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70032" w14:textId="77777777" w:rsidR="00F17B65" w:rsidRDefault="00AE3F13" w:rsidP="00AF4BFA">
      <w:pPr>
        <w:jc w:val="both"/>
      </w:pPr>
      <w:r w:rsidRPr="00AE3F13">
        <w:rPr>
          <w:noProof/>
          <w:lang w:eastAsia="fr-FR"/>
        </w:rPr>
        <w:drawing>
          <wp:inline distT="0" distB="0" distL="0" distR="0" wp14:anchorId="1A68A44F" wp14:editId="3B7429F0">
            <wp:extent cx="2057400" cy="561975"/>
            <wp:effectExtent l="19050" t="0" r="0" b="0"/>
            <wp:docPr id="3" name="Image 3" descr="logo AFH"/>
            <wp:cNvGraphicFramePr/>
            <a:graphic xmlns:a="http://schemas.openxmlformats.org/drawingml/2006/main">
              <a:graphicData uri="http://schemas.openxmlformats.org/drawingml/2006/picture">
                <pic:pic xmlns:pic="http://schemas.openxmlformats.org/drawingml/2006/picture">
                  <pic:nvPicPr>
                    <pic:cNvPr id="7" name="Picture 10" descr="logo AFH"/>
                    <pic:cNvPicPr>
                      <a:picLocks noChangeAspect="1" noChangeArrowheads="1"/>
                    </pic:cNvPicPr>
                  </pic:nvPicPr>
                  <pic:blipFill>
                    <a:blip r:embed="rId5" cstate="print"/>
                    <a:srcRect/>
                    <a:stretch>
                      <a:fillRect/>
                    </a:stretch>
                  </pic:blipFill>
                  <pic:spPr bwMode="auto">
                    <a:xfrm>
                      <a:off x="0" y="0"/>
                      <a:ext cx="2059337" cy="562504"/>
                    </a:xfrm>
                    <a:prstGeom prst="rect">
                      <a:avLst/>
                    </a:prstGeom>
                    <a:noFill/>
                  </pic:spPr>
                </pic:pic>
              </a:graphicData>
            </a:graphic>
          </wp:inline>
        </w:drawing>
      </w:r>
      <w:r w:rsidRPr="00AE3F13">
        <w:rPr>
          <w:noProof/>
          <w:lang w:eastAsia="fr-FR"/>
        </w:rPr>
        <w:t xml:space="preserve"> </w:t>
      </w:r>
      <w:r>
        <w:t xml:space="preserve">                                                      </w:t>
      </w:r>
      <w:r w:rsidRPr="00AE3F13">
        <w:rPr>
          <w:noProof/>
          <w:lang w:eastAsia="fr-FR"/>
        </w:rPr>
        <w:drawing>
          <wp:inline distT="0" distB="0" distL="0" distR="0" wp14:anchorId="7279C1B6" wp14:editId="4409680A">
            <wp:extent cx="1943100" cy="62865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6" cstate="print"/>
                    <a:stretch>
                      <a:fillRect/>
                    </a:stretch>
                  </pic:blipFill>
                  <pic:spPr>
                    <a:xfrm>
                      <a:off x="0" y="0"/>
                      <a:ext cx="1943100" cy="628650"/>
                    </a:xfrm>
                    <a:prstGeom prst="rect">
                      <a:avLst/>
                    </a:prstGeom>
                  </pic:spPr>
                </pic:pic>
              </a:graphicData>
            </a:graphic>
          </wp:inline>
        </w:drawing>
      </w:r>
    </w:p>
    <w:p w14:paraId="785F2101" w14:textId="77777777" w:rsidR="007D78D6" w:rsidRDefault="007D78D6" w:rsidP="00AF4BFA">
      <w:pPr>
        <w:jc w:val="both"/>
      </w:pPr>
    </w:p>
    <w:p w14:paraId="74820EF5" w14:textId="41F658CE" w:rsidR="00C350F1" w:rsidRPr="00192EA4" w:rsidRDefault="00D32660" w:rsidP="00AF4BFA">
      <w:pPr>
        <w:jc w:val="both"/>
        <w:rPr>
          <w:rFonts w:ascii="Arial" w:hAnsi="Arial" w:cs="Arial"/>
          <w:b/>
        </w:rPr>
      </w:pPr>
      <w:r w:rsidRPr="00AE3F13">
        <w:rPr>
          <w:b/>
          <w:sz w:val="28"/>
          <w:szCs w:val="28"/>
        </w:rPr>
        <w:t>L</w:t>
      </w:r>
      <w:r w:rsidR="00F63B1B" w:rsidRPr="00AE3F13">
        <w:rPr>
          <w:b/>
          <w:sz w:val="28"/>
          <w:szCs w:val="28"/>
        </w:rPr>
        <w:t xml:space="preserve">’Association française des Hémophiles (AFH) lance </w:t>
      </w:r>
      <w:r w:rsidR="00FA67E6" w:rsidRPr="00AE3F13">
        <w:rPr>
          <w:b/>
          <w:sz w:val="28"/>
          <w:szCs w:val="28"/>
        </w:rPr>
        <w:t>e</w:t>
      </w:r>
      <w:r w:rsidR="00E80CE0">
        <w:rPr>
          <w:b/>
          <w:sz w:val="28"/>
          <w:szCs w:val="28"/>
        </w:rPr>
        <w:t xml:space="preserve">n </w:t>
      </w:r>
      <w:r w:rsidR="002E57BB">
        <w:rPr>
          <w:b/>
          <w:sz w:val="28"/>
          <w:szCs w:val="28"/>
        </w:rPr>
        <w:t>2021</w:t>
      </w:r>
      <w:r w:rsidRPr="00AE3F13">
        <w:rPr>
          <w:b/>
          <w:sz w:val="28"/>
          <w:szCs w:val="28"/>
        </w:rPr>
        <w:t xml:space="preserve"> </w:t>
      </w:r>
      <w:r w:rsidR="006B318F">
        <w:rPr>
          <w:b/>
          <w:sz w:val="28"/>
          <w:szCs w:val="28"/>
        </w:rPr>
        <w:t>l’</w:t>
      </w:r>
      <w:r w:rsidR="00F63B1B" w:rsidRPr="00AE3F13">
        <w:rPr>
          <w:b/>
          <w:sz w:val="28"/>
          <w:szCs w:val="28"/>
        </w:rPr>
        <w:t xml:space="preserve">appel </w:t>
      </w:r>
      <w:r w:rsidR="00C71289" w:rsidRPr="00AE3F13">
        <w:rPr>
          <w:b/>
          <w:sz w:val="28"/>
          <w:szCs w:val="28"/>
        </w:rPr>
        <w:t>à projet</w:t>
      </w:r>
      <w:r w:rsidR="000D39DF">
        <w:rPr>
          <w:b/>
          <w:sz w:val="28"/>
          <w:szCs w:val="28"/>
        </w:rPr>
        <w:t>s</w:t>
      </w:r>
      <w:r w:rsidR="0058708E">
        <w:rPr>
          <w:b/>
          <w:sz w:val="28"/>
          <w:szCs w:val="28"/>
        </w:rPr>
        <w:t xml:space="preserve"> </w:t>
      </w:r>
      <w:r w:rsidR="006B318F">
        <w:rPr>
          <w:b/>
          <w:sz w:val="28"/>
          <w:szCs w:val="28"/>
        </w:rPr>
        <w:t xml:space="preserve">« Henri Chaigneau » </w:t>
      </w:r>
      <w:r w:rsidR="0058708E">
        <w:rPr>
          <w:b/>
          <w:sz w:val="28"/>
          <w:szCs w:val="28"/>
        </w:rPr>
        <w:t xml:space="preserve">destiné à soutenir </w:t>
      </w:r>
      <w:r w:rsidR="0058708E" w:rsidRPr="0058708E">
        <w:rPr>
          <w:b/>
          <w:sz w:val="28"/>
          <w:szCs w:val="28"/>
        </w:rPr>
        <w:t xml:space="preserve">des </w:t>
      </w:r>
      <w:r w:rsidR="0058708E" w:rsidRPr="0066732F">
        <w:rPr>
          <w:b/>
          <w:sz w:val="28"/>
          <w:szCs w:val="28"/>
        </w:rPr>
        <w:t xml:space="preserve">travaux de recherche </w:t>
      </w:r>
      <w:r w:rsidR="00192EA4" w:rsidRPr="0066732F">
        <w:rPr>
          <w:b/>
          <w:sz w:val="28"/>
          <w:szCs w:val="28"/>
        </w:rPr>
        <w:t>pour la prise en charge des arthropathies hémophiliques</w:t>
      </w:r>
    </w:p>
    <w:p w14:paraId="3C84C6EA" w14:textId="77777777" w:rsidR="002D6A40" w:rsidRDefault="002D6A40" w:rsidP="00AF4BFA">
      <w:pPr>
        <w:pStyle w:val="Default"/>
        <w:spacing w:line="276" w:lineRule="auto"/>
        <w:jc w:val="both"/>
        <w:rPr>
          <w:sz w:val="23"/>
          <w:szCs w:val="23"/>
        </w:rPr>
      </w:pPr>
    </w:p>
    <w:p w14:paraId="2DC75F3E" w14:textId="0EEA0944" w:rsidR="00993869" w:rsidRDefault="002E57BB" w:rsidP="00AF4BFA">
      <w:pPr>
        <w:spacing w:after="0"/>
        <w:jc w:val="both"/>
      </w:pPr>
      <w:r>
        <w:t xml:space="preserve">Les traitements de l’hémophilie, maladie constitutionnelle de la coagulation, ont connu des avancées considérables </w:t>
      </w:r>
      <w:r w:rsidR="00351A1A">
        <w:t>ces</w:t>
      </w:r>
      <w:r>
        <w:t xml:space="preserve"> dernières années. </w:t>
      </w:r>
    </w:p>
    <w:p w14:paraId="105DC16C" w14:textId="444373B8" w:rsidR="002E57BB" w:rsidRPr="0066732F" w:rsidRDefault="002E57BB" w:rsidP="00AF4BFA">
      <w:pPr>
        <w:spacing w:after="0"/>
        <w:jc w:val="both"/>
      </w:pPr>
      <w:r>
        <w:t xml:space="preserve">Néanmoins, une des principales conséquences de cette pathologie, les saignements récurrents dans les articulations entrainent une détérioration des cartilages </w:t>
      </w:r>
      <w:r w:rsidR="00787EF6">
        <w:t>appelée</w:t>
      </w:r>
      <w:r w:rsidR="00A930A9">
        <w:t xml:space="preserve"> </w:t>
      </w:r>
      <w:r w:rsidR="00A930A9" w:rsidRPr="00993869">
        <w:rPr>
          <w:b/>
          <w:bCs/>
        </w:rPr>
        <w:t>« arthropathie hémophilique »</w:t>
      </w:r>
      <w:r w:rsidR="00A930A9">
        <w:t xml:space="preserve"> </w:t>
      </w:r>
      <w:r w:rsidR="0058708E" w:rsidRPr="0058708E">
        <w:t xml:space="preserve">qui est une des conséquences les plus invalidantes de </w:t>
      </w:r>
      <w:r w:rsidR="00F46D2F" w:rsidRPr="0058708E">
        <w:t>l’hémophilie</w:t>
      </w:r>
      <w:r w:rsidR="00F46D2F">
        <w:t xml:space="preserve">. </w:t>
      </w:r>
      <w:r w:rsidR="00F46D2F" w:rsidRPr="0058708E">
        <w:t>Elle</w:t>
      </w:r>
      <w:r w:rsidR="0058708E" w:rsidRPr="0058708E">
        <w:t xml:space="preserve"> </w:t>
      </w:r>
      <w:r w:rsidR="00A930A9">
        <w:t xml:space="preserve">conduit à </w:t>
      </w:r>
      <w:r>
        <w:t>des handicaps parfois sévères, même chez des sujets jeunes.</w:t>
      </w:r>
      <w:r w:rsidR="00CB5D2F">
        <w:t xml:space="preserve"> </w:t>
      </w:r>
      <w:r w:rsidR="00993869">
        <w:t xml:space="preserve">Elle est </w:t>
      </w:r>
      <w:r w:rsidR="00CB5D2F">
        <w:t>caractérisée par une destruction complète progressive de l'articulation concernée avec une douleur permanente, un handicap locomoteur et une mauvaise qualité de la vie.</w:t>
      </w:r>
      <w:r w:rsidR="00CB5D2F" w:rsidRPr="00CB5D2F">
        <w:t xml:space="preserve"> </w:t>
      </w:r>
      <w:r w:rsidR="00995CB1" w:rsidRPr="0066732F">
        <w:t>Les traitements disponibles sont essentiellement symptomatiques ou préventifs pour limiter les saignements et consistent en l’injection de facteurs de coagulation. Il est donc important de développer de nouvelles approches thérapeutiques pour améliorer l’état des articulations chez ces patients</w:t>
      </w:r>
      <w:r w:rsidR="00192EA4" w:rsidRPr="0066732F">
        <w:t>.</w:t>
      </w:r>
    </w:p>
    <w:p w14:paraId="1A18A030" w14:textId="77777777" w:rsidR="00192EA4" w:rsidRDefault="00192EA4" w:rsidP="00AF4BFA">
      <w:pPr>
        <w:spacing w:after="0"/>
        <w:jc w:val="both"/>
      </w:pPr>
    </w:p>
    <w:p w14:paraId="45D43F5B" w14:textId="77777777" w:rsidR="00351A1A" w:rsidRDefault="00351A1A" w:rsidP="00AF4BFA">
      <w:pPr>
        <w:spacing w:after="0"/>
        <w:jc w:val="both"/>
      </w:pPr>
      <w:r w:rsidRPr="00BD3F50">
        <w:t xml:space="preserve">Le présent appel à projets vise à couvrir tous les champs de la recherche sur l’étude </w:t>
      </w:r>
      <w:r>
        <w:t xml:space="preserve">des </w:t>
      </w:r>
      <w:r w:rsidRPr="00BD3F50">
        <w:t>cartilages.</w:t>
      </w:r>
      <w:r>
        <w:t xml:space="preserve"> </w:t>
      </w:r>
    </w:p>
    <w:p w14:paraId="24CC8B5C" w14:textId="2379C665" w:rsidR="0066732F" w:rsidRPr="00351A1A" w:rsidRDefault="00351A1A" w:rsidP="00AF4BFA">
      <w:pPr>
        <w:spacing w:after="0"/>
        <w:jc w:val="both"/>
      </w:pPr>
      <w:r>
        <w:t>Il</w:t>
      </w:r>
      <w:r w:rsidR="00C71289" w:rsidRPr="0066732F">
        <w:t xml:space="preserve"> a pour objectif de soutenir </w:t>
      </w:r>
      <w:r w:rsidR="00FA67E6" w:rsidRPr="0066732F">
        <w:rPr>
          <w:b/>
          <w:bCs/>
        </w:rPr>
        <w:t xml:space="preserve">un projet </w:t>
      </w:r>
      <w:r w:rsidR="00233DE6" w:rsidRPr="0066732F">
        <w:rPr>
          <w:b/>
          <w:bCs/>
        </w:rPr>
        <w:t xml:space="preserve">innovant </w:t>
      </w:r>
      <w:r w:rsidR="00805700" w:rsidRPr="0066732F">
        <w:rPr>
          <w:b/>
          <w:bCs/>
        </w:rPr>
        <w:t>portant sur</w:t>
      </w:r>
      <w:r w:rsidR="00262300" w:rsidRPr="0066732F">
        <w:rPr>
          <w:b/>
          <w:bCs/>
        </w:rPr>
        <w:t xml:space="preserve"> de nouvelles stratégies de </w:t>
      </w:r>
      <w:r w:rsidR="00D349F2" w:rsidRPr="0066732F">
        <w:rPr>
          <w:b/>
          <w:bCs/>
        </w:rPr>
        <w:t>recherche</w:t>
      </w:r>
      <w:r w:rsidR="00262300" w:rsidRPr="0066732F">
        <w:rPr>
          <w:b/>
          <w:bCs/>
        </w:rPr>
        <w:t xml:space="preserve"> </w:t>
      </w:r>
      <w:r w:rsidR="00B053D1" w:rsidRPr="0066732F">
        <w:rPr>
          <w:b/>
          <w:bCs/>
        </w:rPr>
        <w:t>fondamentale, préclinique ou clinique </w:t>
      </w:r>
      <w:r w:rsidR="002E57BB" w:rsidRPr="0066732F">
        <w:rPr>
          <w:b/>
          <w:bCs/>
        </w:rPr>
        <w:t>pour prévenir</w:t>
      </w:r>
      <w:r w:rsidR="0058708E" w:rsidRPr="0066732F">
        <w:rPr>
          <w:b/>
          <w:bCs/>
        </w:rPr>
        <w:t xml:space="preserve">, </w:t>
      </w:r>
      <w:r w:rsidR="00995CB1" w:rsidRPr="0066732F">
        <w:rPr>
          <w:b/>
          <w:bCs/>
        </w:rPr>
        <w:t>préserver</w:t>
      </w:r>
      <w:r w:rsidR="002E57BB" w:rsidRPr="0066732F">
        <w:rPr>
          <w:b/>
          <w:bCs/>
        </w:rPr>
        <w:t xml:space="preserve"> ou réparer la dégradation des cartilage</w:t>
      </w:r>
      <w:r w:rsidR="0066732F" w:rsidRPr="0066732F">
        <w:rPr>
          <w:b/>
          <w:bCs/>
        </w:rPr>
        <w:t>s</w:t>
      </w:r>
      <w:r w:rsidR="002E57BB" w:rsidRPr="0066732F">
        <w:rPr>
          <w:b/>
          <w:bCs/>
        </w:rPr>
        <w:t xml:space="preserve"> chez les p</w:t>
      </w:r>
      <w:r w:rsidR="00F46D2F">
        <w:rPr>
          <w:b/>
          <w:bCs/>
        </w:rPr>
        <w:t>ersonnes concernées par une maladie hémorragique constitutionnelle</w:t>
      </w:r>
      <w:r w:rsidR="002E57BB" w:rsidRPr="0066732F">
        <w:rPr>
          <w:b/>
          <w:bCs/>
        </w:rPr>
        <w:t>.</w:t>
      </w:r>
      <w:r w:rsidR="00192EA4" w:rsidRPr="0066732F">
        <w:rPr>
          <w:b/>
          <w:bCs/>
        </w:rPr>
        <w:t xml:space="preserve"> </w:t>
      </w:r>
    </w:p>
    <w:p w14:paraId="5A817A07" w14:textId="13792361" w:rsidR="0066732F" w:rsidRPr="0066732F" w:rsidRDefault="00F46D2F" w:rsidP="00AF4BFA">
      <w:pPr>
        <w:autoSpaceDE w:val="0"/>
        <w:autoSpaceDN w:val="0"/>
        <w:adjustRightInd w:val="0"/>
        <w:spacing w:after="0"/>
        <w:jc w:val="both"/>
      </w:pPr>
      <w:r>
        <w:t>Le programme</w:t>
      </w:r>
      <w:r w:rsidR="00BD3F50">
        <w:rPr>
          <w:rFonts w:ascii="Verdana" w:hAnsi="Verdana"/>
          <w:sz w:val="18"/>
          <w:szCs w:val="18"/>
        </w:rPr>
        <w:t xml:space="preserve"> devra permettre des avancées</w:t>
      </w:r>
      <w:r w:rsidR="00BD3F50">
        <w:t xml:space="preserve"> sur l’évaluation de l’état articulaire</w:t>
      </w:r>
      <w:r w:rsidR="00351A1A">
        <w:t xml:space="preserve"> des patients</w:t>
      </w:r>
      <w:r w:rsidR="00BD3F50">
        <w:t xml:space="preserve">, sur les mécanismes conduisant à la dégradation des cartilages et leur prévention. Il pourra également porter sur des études innovantes visant à réparer les articulations endommagées. </w:t>
      </w:r>
      <w:r w:rsidR="0066732F" w:rsidRPr="0066732F">
        <w:t>Les domaines considérés comprendront les aspects fondamentaux (mécanisme moléculaire) de cette arthropathie, dans les modèles animaux ou chez l’homme, ainsi que la recherche clinique dont les applications prévisibles en santé devront être précisées.</w:t>
      </w:r>
    </w:p>
    <w:p w14:paraId="230786B8" w14:textId="5777E7AA" w:rsidR="00696FF8" w:rsidRPr="0066732F" w:rsidRDefault="0066732F" w:rsidP="00AF4BFA">
      <w:pPr>
        <w:spacing w:after="0"/>
        <w:jc w:val="both"/>
      </w:pPr>
      <w:r w:rsidRPr="0066732F">
        <w:t>Les projets concernant la recherche de nouvelles voies thérapeutiques</w:t>
      </w:r>
      <w:r w:rsidR="00351A1A">
        <w:t xml:space="preserve">, </w:t>
      </w:r>
      <w:r w:rsidRPr="0066732F">
        <w:t>notamment la médecine régénératrice et/ou de l’ingénierie cellulaire seront particulièrement encouragés</w:t>
      </w:r>
      <w:r w:rsidR="000B7428">
        <w:t>.</w:t>
      </w:r>
      <w:r w:rsidRPr="0066732F">
        <w:t xml:space="preserve"> </w:t>
      </w:r>
      <w:r w:rsidR="00192EA4">
        <w:t>Des r</w:t>
      </w:r>
      <w:r w:rsidR="00515A31">
        <w:t>echerche</w:t>
      </w:r>
      <w:r w:rsidR="00192EA4">
        <w:t>s</w:t>
      </w:r>
      <w:r w:rsidR="00515A31">
        <w:t xml:space="preserve"> et </w:t>
      </w:r>
      <w:r w:rsidR="00192EA4">
        <w:t xml:space="preserve">des </w:t>
      </w:r>
      <w:r w:rsidR="00515A31">
        <w:t xml:space="preserve">essais cliniques </w:t>
      </w:r>
      <w:r w:rsidR="00192EA4">
        <w:t xml:space="preserve">sont actuellement en cours dans le traitement de l’arthrose. Les projets présentés </w:t>
      </w:r>
      <w:r>
        <w:t>devront</w:t>
      </w:r>
      <w:r w:rsidR="00192EA4">
        <w:t xml:space="preserve"> montrer comment ces</w:t>
      </w:r>
      <w:r w:rsidR="00515A31">
        <w:t xml:space="preserve"> nouvelles techniques </w:t>
      </w:r>
      <w:r w:rsidR="00192EA4">
        <w:t>pourraient s’appliquer</w:t>
      </w:r>
      <w:r w:rsidR="00515A31">
        <w:t xml:space="preserve"> </w:t>
      </w:r>
      <w:r w:rsidR="000B7428">
        <w:t>à l’</w:t>
      </w:r>
      <w:r w:rsidR="000B7428" w:rsidRPr="000B7428">
        <w:t xml:space="preserve">arthropathie </w:t>
      </w:r>
      <w:r w:rsidR="00F46D2F" w:rsidRPr="000B7428">
        <w:t>hémophilique.</w:t>
      </w:r>
      <w:r w:rsidR="00515A31">
        <w:t> </w:t>
      </w:r>
    </w:p>
    <w:p w14:paraId="315CF964" w14:textId="77777777" w:rsidR="00BF40AC" w:rsidRDefault="00BF40AC" w:rsidP="00AF4BFA">
      <w:pPr>
        <w:spacing w:after="0"/>
        <w:jc w:val="both"/>
      </w:pPr>
      <w:r>
        <w:t>Toutes demandes portant sur tout ou partie de ces critères</w:t>
      </w:r>
      <w:r w:rsidRPr="00FA67E6">
        <w:t xml:space="preserve"> pourront être considérées</w:t>
      </w:r>
      <w:r>
        <w:t>.</w:t>
      </w:r>
    </w:p>
    <w:p w14:paraId="558ABB01" w14:textId="45FC1389" w:rsidR="00F7228C" w:rsidRPr="0066732F" w:rsidRDefault="00F7228C" w:rsidP="00AF4BFA">
      <w:pPr>
        <w:pStyle w:val="Corpsdetexte"/>
        <w:spacing w:after="0" w:line="276" w:lineRule="auto"/>
        <w:jc w:val="both"/>
        <w:rPr>
          <w:rFonts w:asciiTheme="minorHAnsi" w:eastAsiaTheme="minorHAnsi" w:hAnsiTheme="minorHAnsi" w:cstheme="minorBidi"/>
          <w:sz w:val="22"/>
          <w:szCs w:val="22"/>
          <w:lang w:eastAsia="en-US"/>
        </w:rPr>
      </w:pPr>
      <w:r w:rsidRPr="0066732F">
        <w:rPr>
          <w:rFonts w:asciiTheme="minorHAnsi" w:eastAsiaTheme="minorHAnsi" w:hAnsiTheme="minorHAnsi" w:cstheme="minorBidi"/>
          <w:sz w:val="22"/>
          <w:szCs w:val="22"/>
          <w:lang w:eastAsia="en-US"/>
        </w:rPr>
        <w:t xml:space="preserve">Dans tous les cas, les projets devront clairement expliciter les retombées attendues </w:t>
      </w:r>
      <w:r w:rsidR="00B923DB" w:rsidRPr="0066732F">
        <w:rPr>
          <w:rFonts w:asciiTheme="minorHAnsi" w:eastAsiaTheme="minorHAnsi" w:hAnsiTheme="minorHAnsi" w:cstheme="minorBidi"/>
          <w:sz w:val="22"/>
          <w:szCs w:val="22"/>
          <w:lang w:eastAsia="en-US"/>
        </w:rPr>
        <w:t>et les bénéfices pour le patient</w:t>
      </w:r>
      <w:r w:rsidRPr="0066732F">
        <w:rPr>
          <w:rFonts w:asciiTheme="minorHAnsi" w:eastAsiaTheme="minorHAnsi" w:hAnsiTheme="minorHAnsi" w:cstheme="minorBidi"/>
          <w:sz w:val="22"/>
          <w:szCs w:val="22"/>
          <w:lang w:eastAsia="en-US"/>
        </w:rPr>
        <w:t xml:space="preserve">. </w:t>
      </w:r>
    </w:p>
    <w:p w14:paraId="1D10674D" w14:textId="2DFF51A1" w:rsidR="00EB637E" w:rsidRPr="00EB637E" w:rsidRDefault="00EB637E" w:rsidP="00AF4BFA">
      <w:pPr>
        <w:jc w:val="both"/>
      </w:pPr>
      <w:r w:rsidRPr="00EB637E">
        <w:t xml:space="preserve">Deux types de projets pourront être financés : des projets </w:t>
      </w:r>
      <w:r w:rsidR="00F46D2F" w:rsidRPr="00EB637E">
        <w:t>avancés avec</w:t>
      </w:r>
      <w:r w:rsidRPr="00EB637E">
        <w:t xml:space="preserve"> données préliminaires ou des</w:t>
      </w:r>
      <w:r>
        <w:t xml:space="preserve"> </w:t>
      </w:r>
      <w:r w:rsidRPr="00EB637E">
        <w:t xml:space="preserve">projets </w:t>
      </w:r>
      <w:r>
        <w:t>« </w:t>
      </w:r>
      <w:r w:rsidRPr="00EB637E">
        <w:t>pilote</w:t>
      </w:r>
      <w:r>
        <w:t> »</w:t>
      </w:r>
      <w:r w:rsidRPr="00EB637E">
        <w:t xml:space="preserve"> dédiés à des recherches au stade initial mais d’envergure.</w:t>
      </w:r>
    </w:p>
    <w:p w14:paraId="3D01BE7E" w14:textId="77777777" w:rsidR="00217F7E" w:rsidRDefault="00217F7E" w:rsidP="00AF4BFA">
      <w:pPr>
        <w:spacing w:after="0"/>
        <w:jc w:val="both"/>
        <w:rPr>
          <w:rFonts w:ascii="Verdana" w:hAnsi="Verdana"/>
          <w:sz w:val="18"/>
          <w:szCs w:val="18"/>
        </w:rPr>
      </w:pPr>
      <w:r>
        <w:rPr>
          <w:rFonts w:ascii="Verdana" w:hAnsi="Verdana"/>
          <w:sz w:val="18"/>
          <w:szCs w:val="18"/>
        </w:rPr>
        <w:t xml:space="preserve"> </w:t>
      </w:r>
    </w:p>
    <w:p w14:paraId="7A34CFFB" w14:textId="4DA07A82" w:rsidR="00733541" w:rsidRDefault="00D34F0E" w:rsidP="00AF4BFA">
      <w:pPr>
        <w:tabs>
          <w:tab w:val="left" w:pos="284"/>
          <w:tab w:val="left" w:pos="1032"/>
          <w:tab w:val="left" w:pos="1698"/>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b/>
        </w:rPr>
      </w:pPr>
      <w:r w:rsidRPr="00787EF6">
        <w:lastRenderedPageBreak/>
        <w:t xml:space="preserve">Le porteur du projet devra présenter </w:t>
      </w:r>
      <w:r w:rsidR="00B84496" w:rsidRPr="00787EF6">
        <w:t>le montant du soutien financier sollicité s’inscrivant dans</w:t>
      </w:r>
      <w:r w:rsidR="00B84496" w:rsidRPr="00787EF6">
        <w:rPr>
          <w:rFonts w:ascii="Arial" w:hAnsi="Arial" w:cs="Arial"/>
          <w:b/>
        </w:rPr>
        <w:t xml:space="preserve"> </w:t>
      </w:r>
      <w:r w:rsidRPr="00787EF6">
        <w:t>un budget prévisionnel avec les besoins identifiés concernant les moyens humains et matériels nécessaires.</w:t>
      </w:r>
      <w:r w:rsidR="00382C9A" w:rsidRPr="00787EF6">
        <w:t xml:space="preserve"> Le montant alloué sera déterminé en fonction de l’enveloppe budgétaire disponible</w:t>
      </w:r>
      <w:r w:rsidR="00351A1A" w:rsidRPr="00787EF6">
        <w:t xml:space="preserve"> à l’AFH</w:t>
      </w:r>
      <w:r w:rsidR="00382C9A" w:rsidRPr="00787EF6">
        <w:t>.</w:t>
      </w:r>
      <w:r w:rsidR="006A0141">
        <w:t xml:space="preserve"> </w:t>
      </w:r>
    </w:p>
    <w:p w14:paraId="1F19BE4D" w14:textId="77777777" w:rsidR="002D6A40" w:rsidRDefault="002D6A40" w:rsidP="00AF4BFA">
      <w:pPr>
        <w:autoSpaceDE w:val="0"/>
        <w:autoSpaceDN w:val="0"/>
        <w:adjustRightInd w:val="0"/>
        <w:spacing w:after="0"/>
        <w:jc w:val="both"/>
        <w:rPr>
          <w:sz w:val="23"/>
          <w:szCs w:val="23"/>
        </w:rPr>
      </w:pPr>
    </w:p>
    <w:p w14:paraId="39A6585B" w14:textId="59A152BA" w:rsidR="00FA67E6" w:rsidRPr="00F17B65" w:rsidRDefault="002D6A40" w:rsidP="00AF4BFA">
      <w:pPr>
        <w:autoSpaceDE w:val="0"/>
        <w:autoSpaceDN w:val="0"/>
        <w:adjustRightInd w:val="0"/>
        <w:spacing w:after="0"/>
        <w:jc w:val="both"/>
      </w:pPr>
      <w:r>
        <w:rPr>
          <w:sz w:val="23"/>
          <w:szCs w:val="23"/>
        </w:rPr>
        <w:t>En fonction du ou des projets retenus et des résultats obtenus, le soutien financier de l’AFH</w:t>
      </w:r>
      <w:r w:rsidR="008D4065">
        <w:rPr>
          <w:sz w:val="23"/>
          <w:szCs w:val="23"/>
        </w:rPr>
        <w:t xml:space="preserve"> </w:t>
      </w:r>
      <w:r w:rsidR="008D4065" w:rsidRPr="00147F9E">
        <w:rPr>
          <w:sz w:val="23"/>
          <w:szCs w:val="23"/>
        </w:rPr>
        <w:t>par le biais de son Fonds de dotation de Recherche sur l’hémophilie (FRH)</w:t>
      </w:r>
      <w:r w:rsidRPr="00147F9E">
        <w:rPr>
          <w:sz w:val="23"/>
          <w:szCs w:val="23"/>
        </w:rPr>
        <w:t xml:space="preserve"> </w:t>
      </w:r>
      <w:r w:rsidR="008D4065" w:rsidRPr="00147F9E">
        <w:rPr>
          <w:sz w:val="23"/>
          <w:szCs w:val="23"/>
        </w:rPr>
        <w:t>et/ou de son Fonds Association</w:t>
      </w:r>
      <w:r w:rsidR="00A74CFA" w:rsidRPr="00147F9E">
        <w:rPr>
          <w:sz w:val="23"/>
          <w:szCs w:val="23"/>
        </w:rPr>
        <w:t xml:space="preserve"> </w:t>
      </w:r>
      <w:r w:rsidR="008D4065" w:rsidRPr="00147F9E">
        <w:rPr>
          <w:sz w:val="23"/>
          <w:szCs w:val="23"/>
        </w:rPr>
        <w:t xml:space="preserve">des Hémophiles hébergé par la Fondation de France </w:t>
      </w:r>
      <w:r w:rsidRPr="00147F9E">
        <w:rPr>
          <w:sz w:val="23"/>
          <w:szCs w:val="23"/>
        </w:rPr>
        <w:t>pourra être renouvelé</w:t>
      </w:r>
      <w:r>
        <w:rPr>
          <w:sz w:val="23"/>
          <w:szCs w:val="23"/>
        </w:rPr>
        <w:t xml:space="preserve"> annuellement, une ou plusieurs fois, ou réajusté par le Conseil d’Administration (CA) de l’AFH. Le montant de ce </w:t>
      </w:r>
      <w:r w:rsidR="00342138">
        <w:rPr>
          <w:sz w:val="23"/>
          <w:szCs w:val="23"/>
        </w:rPr>
        <w:t xml:space="preserve">futur </w:t>
      </w:r>
      <w:r>
        <w:rPr>
          <w:sz w:val="23"/>
          <w:szCs w:val="23"/>
        </w:rPr>
        <w:t>soutien n'est actuellement pas défini et dépendra des dons recueillis par l’association à ces échéances.</w:t>
      </w:r>
    </w:p>
    <w:p w14:paraId="3D98605E" w14:textId="77777777" w:rsidR="00FA67E6" w:rsidRPr="00FA67E6" w:rsidRDefault="00FA67E6" w:rsidP="00AF4BFA">
      <w:pPr>
        <w:autoSpaceDE w:val="0"/>
        <w:autoSpaceDN w:val="0"/>
        <w:adjustRightInd w:val="0"/>
        <w:spacing w:after="0"/>
        <w:jc w:val="both"/>
        <w:rPr>
          <w:rFonts w:cs="Arial"/>
          <w:b/>
          <w:bCs/>
          <w:color w:val="FFFFFF"/>
        </w:rPr>
      </w:pPr>
      <w:r w:rsidRPr="00FA67E6">
        <w:rPr>
          <w:rFonts w:cs="Arial"/>
          <w:b/>
          <w:bCs/>
          <w:color w:val="FFFFFF"/>
        </w:rPr>
        <w:t>2016</w:t>
      </w:r>
    </w:p>
    <w:p w14:paraId="19B5D0AA" w14:textId="77777777" w:rsidR="00FA67E6" w:rsidRPr="00FA67E6" w:rsidRDefault="00FA67E6" w:rsidP="00AF4BFA">
      <w:pPr>
        <w:autoSpaceDE w:val="0"/>
        <w:autoSpaceDN w:val="0"/>
        <w:adjustRightInd w:val="0"/>
        <w:spacing w:after="0"/>
        <w:jc w:val="both"/>
        <w:rPr>
          <w:rFonts w:cs="Arial"/>
          <w:color w:val="000000"/>
        </w:rPr>
      </w:pPr>
      <w:r w:rsidRPr="00FA67E6">
        <w:rPr>
          <w:rFonts w:cs="Arial"/>
          <w:color w:val="000000"/>
        </w:rPr>
        <w:t xml:space="preserve">Les candidats </w:t>
      </w:r>
      <w:r w:rsidR="00220514">
        <w:rPr>
          <w:rFonts w:cs="Arial"/>
          <w:color w:val="000000"/>
        </w:rPr>
        <w:t>devront faire</w:t>
      </w:r>
      <w:r w:rsidRPr="00FA67E6">
        <w:rPr>
          <w:rFonts w:cs="Arial"/>
          <w:color w:val="000000"/>
        </w:rPr>
        <w:t xml:space="preserve"> parvenir à l’AFH </w:t>
      </w:r>
      <w:r w:rsidR="00083E1B">
        <w:rPr>
          <w:rFonts w:cs="Arial"/>
          <w:color w:val="000000"/>
        </w:rPr>
        <w:t>u</w:t>
      </w:r>
      <w:r w:rsidRPr="00FA67E6">
        <w:rPr>
          <w:rFonts w:cs="Arial"/>
          <w:color w:val="000000"/>
        </w:rPr>
        <w:t xml:space="preserve">n dossier complet et détaillé, </w:t>
      </w:r>
      <w:r w:rsidRPr="00262300">
        <w:rPr>
          <w:rFonts w:cs="Arial"/>
          <w:b/>
          <w:color w:val="000000"/>
        </w:rPr>
        <w:t>rédigé en anglais</w:t>
      </w:r>
      <w:r w:rsidRPr="00FA67E6">
        <w:rPr>
          <w:rFonts w:cs="Arial"/>
          <w:color w:val="000000"/>
        </w:rPr>
        <w:t xml:space="preserve"> afin de permettre</w:t>
      </w:r>
      <w:r w:rsidR="00F17B65">
        <w:rPr>
          <w:rFonts w:cs="Arial"/>
          <w:color w:val="000000"/>
        </w:rPr>
        <w:t xml:space="preserve"> </w:t>
      </w:r>
      <w:r w:rsidRPr="00FA67E6">
        <w:rPr>
          <w:rFonts w:cs="Arial"/>
          <w:color w:val="000000"/>
        </w:rPr>
        <w:t>une évaluation par des experts internationaux</w:t>
      </w:r>
      <w:r w:rsidR="00262300">
        <w:rPr>
          <w:rFonts w:cs="Arial"/>
          <w:color w:val="000000"/>
        </w:rPr>
        <w:t>,</w:t>
      </w:r>
      <w:r w:rsidRPr="00FA67E6">
        <w:rPr>
          <w:rFonts w:cs="Arial"/>
          <w:color w:val="000000"/>
        </w:rPr>
        <w:t xml:space="preserve"> </w:t>
      </w:r>
      <w:r w:rsidR="00025C18">
        <w:rPr>
          <w:rFonts w:cs="Arial"/>
          <w:color w:val="000000"/>
        </w:rPr>
        <w:t>indiquant</w:t>
      </w:r>
      <w:r w:rsidRPr="00FA67E6">
        <w:rPr>
          <w:rFonts w:cs="Arial"/>
          <w:color w:val="000000"/>
        </w:rPr>
        <w:t xml:space="preserve"> :</w:t>
      </w:r>
    </w:p>
    <w:p w14:paraId="6F12CD6A" w14:textId="77777777" w:rsidR="00025C18" w:rsidRPr="00025C18" w:rsidRDefault="00025C18" w:rsidP="00AF4BFA">
      <w:pPr>
        <w:pStyle w:val="Default"/>
        <w:numPr>
          <w:ilvl w:val="0"/>
          <w:numId w:val="1"/>
        </w:numPr>
        <w:spacing w:line="276" w:lineRule="auto"/>
        <w:jc w:val="both"/>
        <w:rPr>
          <w:rFonts w:asciiTheme="minorHAnsi" w:hAnsiTheme="minorHAnsi"/>
          <w:color w:val="auto"/>
          <w:sz w:val="22"/>
          <w:szCs w:val="22"/>
        </w:rPr>
      </w:pPr>
      <w:r w:rsidRPr="00025C18">
        <w:rPr>
          <w:rFonts w:asciiTheme="minorHAnsi" w:hAnsiTheme="minorHAnsi"/>
          <w:color w:val="auto"/>
          <w:sz w:val="22"/>
          <w:szCs w:val="22"/>
        </w:rPr>
        <w:t xml:space="preserve">Présentation du projet </w:t>
      </w:r>
    </w:p>
    <w:p w14:paraId="3F5F5C89" w14:textId="77777777" w:rsidR="00025C18" w:rsidRPr="00025C18" w:rsidRDefault="00025C18" w:rsidP="00AF4BFA">
      <w:pPr>
        <w:pStyle w:val="Default"/>
        <w:numPr>
          <w:ilvl w:val="0"/>
          <w:numId w:val="1"/>
        </w:numPr>
        <w:spacing w:line="276" w:lineRule="auto"/>
        <w:jc w:val="both"/>
        <w:rPr>
          <w:rFonts w:asciiTheme="minorHAnsi" w:hAnsiTheme="minorHAnsi"/>
          <w:color w:val="auto"/>
          <w:sz w:val="22"/>
          <w:szCs w:val="22"/>
        </w:rPr>
      </w:pPr>
      <w:r w:rsidRPr="00025C18">
        <w:rPr>
          <w:rFonts w:asciiTheme="minorHAnsi" w:hAnsiTheme="minorHAnsi"/>
          <w:color w:val="auto"/>
          <w:sz w:val="22"/>
          <w:szCs w:val="22"/>
        </w:rPr>
        <w:t xml:space="preserve">Présentation du Porteur du projet </w:t>
      </w:r>
    </w:p>
    <w:p w14:paraId="486DC584" w14:textId="77777777" w:rsidR="00025C18" w:rsidRPr="00025C18" w:rsidRDefault="00025C18" w:rsidP="00AF4BFA">
      <w:pPr>
        <w:pStyle w:val="Default"/>
        <w:numPr>
          <w:ilvl w:val="0"/>
          <w:numId w:val="1"/>
        </w:numPr>
        <w:spacing w:line="276" w:lineRule="auto"/>
        <w:jc w:val="both"/>
        <w:rPr>
          <w:rFonts w:asciiTheme="minorHAnsi" w:hAnsiTheme="minorHAnsi"/>
          <w:color w:val="auto"/>
          <w:sz w:val="22"/>
          <w:szCs w:val="22"/>
        </w:rPr>
      </w:pPr>
      <w:r w:rsidRPr="00025C18">
        <w:rPr>
          <w:rFonts w:asciiTheme="minorHAnsi" w:hAnsiTheme="minorHAnsi"/>
          <w:color w:val="auto"/>
          <w:sz w:val="22"/>
          <w:szCs w:val="22"/>
        </w:rPr>
        <w:t xml:space="preserve">Résumés du projet </w:t>
      </w:r>
      <w:r>
        <w:rPr>
          <w:rFonts w:asciiTheme="minorHAnsi" w:hAnsiTheme="minorHAnsi"/>
          <w:color w:val="auto"/>
          <w:sz w:val="22"/>
          <w:szCs w:val="22"/>
        </w:rPr>
        <w:t>en français et en anglais</w:t>
      </w:r>
    </w:p>
    <w:p w14:paraId="363F3950" w14:textId="77777777" w:rsidR="00025C18" w:rsidRPr="00025C18" w:rsidRDefault="00025C18" w:rsidP="00AF4BFA">
      <w:pPr>
        <w:pStyle w:val="Default"/>
        <w:numPr>
          <w:ilvl w:val="0"/>
          <w:numId w:val="1"/>
        </w:numPr>
        <w:spacing w:line="276" w:lineRule="auto"/>
        <w:jc w:val="both"/>
        <w:rPr>
          <w:rFonts w:asciiTheme="minorHAnsi" w:hAnsiTheme="minorHAnsi"/>
          <w:color w:val="auto"/>
          <w:sz w:val="22"/>
          <w:szCs w:val="22"/>
        </w:rPr>
      </w:pPr>
      <w:r w:rsidRPr="00025C18">
        <w:rPr>
          <w:rFonts w:asciiTheme="minorHAnsi" w:hAnsiTheme="minorHAnsi"/>
          <w:color w:val="auto"/>
          <w:sz w:val="22"/>
          <w:szCs w:val="22"/>
        </w:rPr>
        <w:t xml:space="preserve">Description du projet de recherche </w:t>
      </w:r>
    </w:p>
    <w:p w14:paraId="32867C2B" w14:textId="30D4769E" w:rsidR="00025C18" w:rsidRDefault="00025C18" w:rsidP="00AF4BFA">
      <w:pPr>
        <w:pStyle w:val="Default"/>
        <w:numPr>
          <w:ilvl w:val="0"/>
          <w:numId w:val="1"/>
        </w:numPr>
        <w:spacing w:line="276" w:lineRule="auto"/>
        <w:jc w:val="both"/>
        <w:rPr>
          <w:rFonts w:asciiTheme="minorHAnsi" w:hAnsiTheme="minorHAnsi"/>
          <w:color w:val="auto"/>
          <w:sz w:val="22"/>
          <w:szCs w:val="22"/>
        </w:rPr>
      </w:pPr>
      <w:r w:rsidRPr="00025C18">
        <w:rPr>
          <w:rFonts w:asciiTheme="minorHAnsi" w:hAnsiTheme="minorHAnsi"/>
          <w:color w:val="auto"/>
          <w:sz w:val="22"/>
          <w:szCs w:val="22"/>
        </w:rPr>
        <w:t>Informations relatives à l’équipe porteuse du projet</w:t>
      </w:r>
    </w:p>
    <w:p w14:paraId="61D76BE8" w14:textId="7D7EE481" w:rsidR="00CF533A" w:rsidRPr="00025C18" w:rsidRDefault="00CF533A" w:rsidP="00AF4BFA">
      <w:pPr>
        <w:pStyle w:val="Default"/>
        <w:numPr>
          <w:ilvl w:val="0"/>
          <w:numId w:val="1"/>
        </w:numPr>
        <w:spacing w:line="276" w:lineRule="auto"/>
        <w:jc w:val="both"/>
        <w:rPr>
          <w:rFonts w:asciiTheme="minorHAnsi" w:hAnsiTheme="minorHAnsi"/>
          <w:color w:val="auto"/>
          <w:sz w:val="22"/>
          <w:szCs w:val="22"/>
        </w:rPr>
      </w:pPr>
      <w:r>
        <w:rPr>
          <w:rFonts w:asciiTheme="minorHAnsi" w:hAnsiTheme="minorHAnsi"/>
          <w:color w:val="auto"/>
          <w:sz w:val="22"/>
          <w:szCs w:val="22"/>
        </w:rPr>
        <w:t>Budget prévisionnel et financements déjà acquis</w:t>
      </w:r>
    </w:p>
    <w:p w14:paraId="6C5649BF" w14:textId="77777777" w:rsidR="00025C18" w:rsidRPr="00025C18" w:rsidRDefault="00025C18" w:rsidP="00AF4BFA">
      <w:pPr>
        <w:pStyle w:val="Default"/>
        <w:numPr>
          <w:ilvl w:val="0"/>
          <w:numId w:val="1"/>
        </w:numPr>
        <w:spacing w:line="276" w:lineRule="auto"/>
        <w:jc w:val="both"/>
        <w:rPr>
          <w:rFonts w:asciiTheme="minorHAnsi" w:hAnsiTheme="minorHAnsi"/>
          <w:color w:val="auto"/>
          <w:sz w:val="22"/>
          <w:szCs w:val="22"/>
        </w:rPr>
      </w:pPr>
      <w:r w:rsidRPr="00025C18">
        <w:rPr>
          <w:rFonts w:asciiTheme="minorHAnsi" w:hAnsiTheme="minorHAnsi"/>
          <w:color w:val="auto"/>
          <w:sz w:val="22"/>
          <w:szCs w:val="22"/>
        </w:rPr>
        <w:t>Renseignements administratifs concernant la structure rattachée au projet</w:t>
      </w:r>
    </w:p>
    <w:p w14:paraId="45581335" w14:textId="77777777" w:rsidR="00025C18" w:rsidRPr="00025C18" w:rsidRDefault="00025C18" w:rsidP="00AF4BFA">
      <w:pPr>
        <w:autoSpaceDE w:val="0"/>
        <w:autoSpaceDN w:val="0"/>
        <w:adjustRightInd w:val="0"/>
        <w:spacing w:after="0"/>
        <w:jc w:val="both"/>
        <w:rPr>
          <w:rFonts w:cs="Arial"/>
          <w:color w:val="000000"/>
        </w:rPr>
      </w:pPr>
    </w:p>
    <w:p w14:paraId="5EE5A49B" w14:textId="77777777" w:rsidR="004A2935" w:rsidRDefault="00025C18" w:rsidP="00A30073">
      <w:pPr>
        <w:spacing w:after="0"/>
        <w:jc w:val="both"/>
        <w:rPr>
          <w:rFonts w:cs="Arial"/>
          <w:color w:val="000000"/>
        </w:rPr>
      </w:pPr>
      <w:r>
        <w:rPr>
          <w:rFonts w:cs="Arial"/>
          <w:color w:val="000000"/>
        </w:rPr>
        <w:t>Le</w:t>
      </w:r>
      <w:r w:rsidR="00083E1B" w:rsidRPr="004D4616">
        <w:rPr>
          <w:rFonts w:cs="Arial"/>
          <w:color w:val="000000"/>
        </w:rPr>
        <w:t xml:space="preserve"> dossier de candidature</w:t>
      </w:r>
      <w:r w:rsidR="00325C59">
        <w:rPr>
          <w:rFonts w:cs="Arial"/>
          <w:color w:val="000000"/>
        </w:rPr>
        <w:t xml:space="preserve"> </w:t>
      </w:r>
      <w:r>
        <w:rPr>
          <w:rFonts w:cs="Arial"/>
          <w:color w:val="000000"/>
        </w:rPr>
        <w:t xml:space="preserve">est à télécharger </w:t>
      </w:r>
      <w:r w:rsidR="00325C59">
        <w:rPr>
          <w:rFonts w:cs="Arial"/>
          <w:color w:val="000000"/>
        </w:rPr>
        <w:t>sur le site de l’AFH</w:t>
      </w:r>
      <w:r w:rsidR="0051765D" w:rsidRPr="004D4616">
        <w:rPr>
          <w:rFonts w:cs="Arial"/>
          <w:color w:val="000000"/>
        </w:rPr>
        <w:t> :</w:t>
      </w:r>
    </w:p>
    <w:p w14:paraId="2AE8ABAC" w14:textId="36F02855" w:rsidR="00900ED3" w:rsidRDefault="0051765D" w:rsidP="00A30073">
      <w:pPr>
        <w:spacing w:after="0"/>
        <w:jc w:val="both"/>
        <w:rPr>
          <w:rFonts w:cs="Arial"/>
          <w:color w:val="000000"/>
        </w:rPr>
      </w:pPr>
      <w:r w:rsidRPr="004D4616">
        <w:rPr>
          <w:rFonts w:cs="Arial"/>
          <w:color w:val="000000"/>
        </w:rPr>
        <w:t xml:space="preserve"> </w:t>
      </w:r>
      <w:r w:rsidR="00AD5918">
        <w:t xml:space="preserve"> </w:t>
      </w:r>
      <w:hyperlink r:id="rId7" w:history="1">
        <w:r w:rsidR="001D2B4B">
          <w:rPr>
            <w:rStyle w:val="Lienhypertexte"/>
          </w:rPr>
          <w:t>https://afh.asso.fr/wp-content/uploads/2021/03/Dossier-candidature-AFH.docx</w:t>
        </w:r>
      </w:hyperlink>
    </w:p>
    <w:p w14:paraId="48ADD4CE" w14:textId="77777777" w:rsidR="00A30073" w:rsidRDefault="00A30073" w:rsidP="00AF4BFA">
      <w:pPr>
        <w:pStyle w:val="Paragraphedeliste"/>
        <w:autoSpaceDE w:val="0"/>
        <w:autoSpaceDN w:val="0"/>
        <w:adjustRightInd w:val="0"/>
        <w:spacing w:after="0"/>
        <w:ind w:left="0"/>
        <w:jc w:val="both"/>
        <w:rPr>
          <w:rFonts w:cs="Arial"/>
          <w:b/>
        </w:rPr>
      </w:pPr>
    </w:p>
    <w:p w14:paraId="3B0EA566" w14:textId="61688015" w:rsidR="00900ED3" w:rsidRPr="00083E1B" w:rsidRDefault="00900ED3" w:rsidP="00AF4BFA">
      <w:pPr>
        <w:pStyle w:val="Paragraphedeliste"/>
        <w:autoSpaceDE w:val="0"/>
        <w:autoSpaceDN w:val="0"/>
        <w:adjustRightInd w:val="0"/>
        <w:spacing w:after="0"/>
        <w:ind w:left="0"/>
        <w:jc w:val="both"/>
        <w:rPr>
          <w:rFonts w:cs="Arial"/>
          <w:b/>
        </w:rPr>
      </w:pPr>
      <w:r w:rsidRPr="00083E1B">
        <w:rPr>
          <w:rFonts w:cs="Arial"/>
          <w:b/>
        </w:rPr>
        <w:t xml:space="preserve">La date limite de dépôt des dossiers est fixée </w:t>
      </w:r>
      <w:r w:rsidRPr="008C4FD5">
        <w:rPr>
          <w:rFonts w:cs="Arial"/>
          <w:b/>
        </w:rPr>
        <w:t xml:space="preserve">au </w:t>
      </w:r>
      <w:r w:rsidR="008C4FD5" w:rsidRPr="008C4FD5">
        <w:rPr>
          <w:rFonts w:cs="Arial"/>
          <w:b/>
        </w:rPr>
        <w:t>1</w:t>
      </w:r>
      <w:r w:rsidR="008C4FD5" w:rsidRPr="008C4FD5">
        <w:rPr>
          <w:rFonts w:cs="Arial"/>
          <w:b/>
          <w:vertAlign w:val="superscript"/>
        </w:rPr>
        <w:t>er</w:t>
      </w:r>
      <w:r w:rsidR="008C4FD5" w:rsidRPr="008C4FD5">
        <w:rPr>
          <w:rFonts w:cs="Arial"/>
          <w:b/>
        </w:rPr>
        <w:t xml:space="preserve"> </w:t>
      </w:r>
      <w:r w:rsidR="003E6FE0">
        <w:rPr>
          <w:rFonts w:cs="Arial"/>
          <w:b/>
        </w:rPr>
        <w:t>juin</w:t>
      </w:r>
      <w:r w:rsidRPr="008C4FD5">
        <w:rPr>
          <w:rFonts w:cs="Arial"/>
          <w:b/>
        </w:rPr>
        <w:t xml:space="preserve"> 20</w:t>
      </w:r>
      <w:r w:rsidR="009A116F" w:rsidRPr="008C4FD5">
        <w:rPr>
          <w:rFonts w:cs="Arial"/>
          <w:b/>
        </w:rPr>
        <w:t>21</w:t>
      </w:r>
      <w:r w:rsidRPr="00083E1B">
        <w:rPr>
          <w:rFonts w:cs="Arial"/>
          <w:b/>
        </w:rPr>
        <w:t>.</w:t>
      </w:r>
    </w:p>
    <w:p w14:paraId="3BEC1192" w14:textId="77777777" w:rsidR="00083E1B" w:rsidRDefault="00083E1B" w:rsidP="00AF4BFA">
      <w:pPr>
        <w:pStyle w:val="Paragraphedeliste"/>
        <w:autoSpaceDE w:val="0"/>
        <w:autoSpaceDN w:val="0"/>
        <w:adjustRightInd w:val="0"/>
        <w:spacing w:after="0"/>
        <w:ind w:left="0"/>
        <w:jc w:val="both"/>
      </w:pPr>
      <w:r w:rsidRPr="00083E1B">
        <w:rPr>
          <w:rFonts w:cs="Arial"/>
          <w:color w:val="000000"/>
        </w:rPr>
        <w:t>Les dossiers doivent impérativement être envoyés par mail à l'adresse</w:t>
      </w:r>
      <w:r>
        <w:rPr>
          <w:rFonts w:cs="Arial"/>
          <w:color w:val="000000"/>
        </w:rPr>
        <w:t xml:space="preserve"> : </w:t>
      </w:r>
      <w:hyperlink r:id="rId8" w:history="1">
        <w:r w:rsidR="00571F79" w:rsidRPr="009C4A9E">
          <w:rPr>
            <w:rStyle w:val="Lienhypertexte"/>
            <w:rFonts w:cs="Arial"/>
            <w:b/>
          </w:rPr>
          <w:t>genevieve.pietu@afh.asso.fr</w:t>
        </w:r>
      </w:hyperlink>
    </w:p>
    <w:p w14:paraId="6A6AEDDF" w14:textId="77777777" w:rsidR="00FA67E6" w:rsidRPr="00FA67E6" w:rsidRDefault="00FA67E6" w:rsidP="00AF4BFA">
      <w:pPr>
        <w:autoSpaceDE w:val="0"/>
        <w:autoSpaceDN w:val="0"/>
        <w:adjustRightInd w:val="0"/>
        <w:spacing w:after="0"/>
        <w:jc w:val="both"/>
        <w:rPr>
          <w:rFonts w:cs="Arial"/>
          <w:color w:val="000000"/>
        </w:rPr>
      </w:pPr>
    </w:p>
    <w:p w14:paraId="23346A11" w14:textId="77777777" w:rsidR="00FA67E6" w:rsidRDefault="00FA67E6" w:rsidP="00AF4BFA">
      <w:pPr>
        <w:autoSpaceDE w:val="0"/>
        <w:autoSpaceDN w:val="0"/>
        <w:adjustRightInd w:val="0"/>
        <w:spacing w:after="0"/>
        <w:jc w:val="both"/>
        <w:rPr>
          <w:rFonts w:cs="Arial"/>
          <w:color w:val="000000"/>
        </w:rPr>
      </w:pPr>
      <w:r w:rsidRPr="00FA67E6">
        <w:rPr>
          <w:rFonts w:cs="Arial"/>
          <w:color w:val="000000"/>
        </w:rPr>
        <w:t xml:space="preserve">Les projets seront étudiés par le Conseil Scientifique de l’AFH. </w:t>
      </w:r>
    </w:p>
    <w:p w14:paraId="2CD5D0CA" w14:textId="77777777" w:rsidR="00631638" w:rsidRPr="00631638" w:rsidRDefault="00631638" w:rsidP="00AF4BFA">
      <w:pPr>
        <w:autoSpaceDE w:val="0"/>
        <w:autoSpaceDN w:val="0"/>
        <w:adjustRightInd w:val="0"/>
        <w:spacing w:after="0"/>
        <w:jc w:val="both"/>
        <w:rPr>
          <w:rFonts w:cs="Arial"/>
          <w:b/>
          <w:color w:val="000000"/>
        </w:rPr>
      </w:pPr>
      <w:r w:rsidRPr="00631638">
        <w:rPr>
          <w:rFonts w:cs="Arial"/>
          <w:b/>
          <w:color w:val="000000"/>
        </w:rPr>
        <w:t>Eléments de l’évaluation :</w:t>
      </w:r>
    </w:p>
    <w:p w14:paraId="21B79B38" w14:textId="732F4205" w:rsidR="00556196" w:rsidRPr="0026178E" w:rsidRDefault="00556196" w:rsidP="00AF4BFA">
      <w:pPr>
        <w:pStyle w:val="Default"/>
        <w:numPr>
          <w:ilvl w:val="0"/>
          <w:numId w:val="6"/>
        </w:numPr>
        <w:spacing w:line="276" w:lineRule="auto"/>
        <w:jc w:val="both"/>
        <w:rPr>
          <w:rFonts w:asciiTheme="minorHAnsi" w:hAnsiTheme="minorHAnsi"/>
          <w:sz w:val="22"/>
          <w:szCs w:val="22"/>
        </w:rPr>
      </w:pPr>
      <w:r>
        <w:rPr>
          <w:rFonts w:asciiTheme="minorHAnsi" w:hAnsiTheme="minorHAnsi"/>
          <w:sz w:val="22"/>
          <w:szCs w:val="22"/>
        </w:rPr>
        <w:t>P</w:t>
      </w:r>
      <w:r w:rsidRPr="00556196">
        <w:rPr>
          <w:rFonts w:asciiTheme="minorHAnsi" w:hAnsiTheme="minorHAnsi"/>
          <w:sz w:val="22"/>
          <w:szCs w:val="22"/>
        </w:rPr>
        <w:t>otentiel du projet :</w:t>
      </w:r>
      <w:r>
        <w:rPr>
          <w:rFonts w:asciiTheme="minorHAnsi" w:hAnsiTheme="minorHAnsi"/>
          <w:sz w:val="22"/>
          <w:szCs w:val="22"/>
        </w:rPr>
        <w:t xml:space="preserve"> </w:t>
      </w:r>
      <w:r w:rsidRPr="00556196">
        <w:rPr>
          <w:rFonts w:asciiTheme="minorHAnsi" w:hAnsiTheme="minorHAnsi"/>
          <w:sz w:val="22"/>
          <w:szCs w:val="22"/>
        </w:rPr>
        <w:t xml:space="preserve">Résultats préliminaires et intérêt </w:t>
      </w:r>
      <w:r>
        <w:rPr>
          <w:rFonts w:asciiTheme="minorHAnsi" w:hAnsiTheme="minorHAnsi"/>
          <w:sz w:val="22"/>
          <w:szCs w:val="22"/>
        </w:rPr>
        <w:t xml:space="preserve">pour les patients </w:t>
      </w:r>
      <w:r w:rsidRPr="00556196">
        <w:rPr>
          <w:rFonts w:asciiTheme="minorHAnsi" w:hAnsiTheme="minorHAnsi"/>
          <w:sz w:val="22"/>
          <w:szCs w:val="22"/>
        </w:rPr>
        <w:t xml:space="preserve">des résultats attendus </w:t>
      </w:r>
    </w:p>
    <w:p w14:paraId="1BCA71E9" w14:textId="364C4D06" w:rsidR="00631638" w:rsidRPr="00BF40AC" w:rsidRDefault="00631638" w:rsidP="00AF4BFA">
      <w:pPr>
        <w:pStyle w:val="Paragraphedeliste"/>
        <w:numPr>
          <w:ilvl w:val="0"/>
          <w:numId w:val="6"/>
        </w:numPr>
        <w:tabs>
          <w:tab w:val="left" w:pos="142"/>
        </w:tabs>
        <w:autoSpaceDE w:val="0"/>
        <w:autoSpaceDN w:val="0"/>
        <w:adjustRightInd w:val="0"/>
        <w:spacing w:after="0"/>
        <w:jc w:val="both"/>
        <w:rPr>
          <w:rFonts w:cs="Arial"/>
          <w:color w:val="000000"/>
        </w:rPr>
      </w:pPr>
      <w:r w:rsidRPr="00BF40AC">
        <w:rPr>
          <w:rFonts w:cs="Arial"/>
          <w:color w:val="000000"/>
        </w:rPr>
        <w:t>Faisabilité du programme (résultats acquis, cofinancements, environnement scientifique, collaborations, nombre de personnes ou équivalents temps plein impliqués …)</w:t>
      </w:r>
    </w:p>
    <w:p w14:paraId="4080C4D2" w14:textId="1E5F1946" w:rsidR="00631638" w:rsidRPr="00BF40AC" w:rsidRDefault="00631638" w:rsidP="00AF4BFA">
      <w:pPr>
        <w:pStyle w:val="Paragraphedeliste"/>
        <w:numPr>
          <w:ilvl w:val="0"/>
          <w:numId w:val="6"/>
        </w:numPr>
        <w:autoSpaceDE w:val="0"/>
        <w:autoSpaceDN w:val="0"/>
        <w:adjustRightInd w:val="0"/>
        <w:spacing w:after="0"/>
        <w:jc w:val="both"/>
        <w:rPr>
          <w:rFonts w:cs="Arial"/>
          <w:color w:val="000000"/>
        </w:rPr>
      </w:pPr>
      <w:r w:rsidRPr="00BF40AC">
        <w:rPr>
          <w:rFonts w:cs="Arial"/>
          <w:color w:val="000000"/>
        </w:rPr>
        <w:t xml:space="preserve">Adéquation </w:t>
      </w:r>
      <w:r w:rsidR="006D72DE" w:rsidRPr="00BF40AC">
        <w:rPr>
          <w:rFonts w:cs="Arial"/>
          <w:color w:val="000000"/>
        </w:rPr>
        <w:t>avec le</w:t>
      </w:r>
      <w:r w:rsidRPr="00BF40AC">
        <w:rPr>
          <w:rFonts w:cs="Arial"/>
          <w:color w:val="000000"/>
        </w:rPr>
        <w:t xml:space="preserve"> budget </w:t>
      </w:r>
      <w:r w:rsidR="007E1666" w:rsidRPr="00BF40AC">
        <w:rPr>
          <w:rFonts w:cs="Arial"/>
          <w:color w:val="000000"/>
        </w:rPr>
        <w:t>du demandeur</w:t>
      </w:r>
    </w:p>
    <w:p w14:paraId="270B8994" w14:textId="3CD32FAA" w:rsidR="00556196" w:rsidRPr="00BF40AC" w:rsidRDefault="00631638" w:rsidP="00AF4BFA">
      <w:pPr>
        <w:pStyle w:val="Paragraphedeliste"/>
        <w:numPr>
          <w:ilvl w:val="0"/>
          <w:numId w:val="6"/>
        </w:numPr>
        <w:autoSpaceDE w:val="0"/>
        <w:autoSpaceDN w:val="0"/>
        <w:adjustRightInd w:val="0"/>
        <w:spacing w:after="0"/>
        <w:jc w:val="both"/>
        <w:rPr>
          <w:rFonts w:cs="Arial"/>
          <w:color w:val="000000"/>
        </w:rPr>
      </w:pPr>
      <w:r w:rsidRPr="00BF40AC">
        <w:rPr>
          <w:rFonts w:cs="Arial"/>
          <w:color w:val="000000"/>
        </w:rPr>
        <w:t>Qualité scientifique du demandeur (parcours, publications) et de son équipe (apport respectif de chacun des membres).</w:t>
      </w:r>
      <w:r w:rsidR="00556196" w:rsidRPr="00BF40AC">
        <w:rPr>
          <w:rFonts w:cs="Arial"/>
          <w:color w:val="000000"/>
        </w:rPr>
        <w:t xml:space="preserve"> Qualité scientifique du laboratoire d’accueil et qualité des travaux réalisés par l’équipe au cours des 3 dernières années dans ce domaine. </w:t>
      </w:r>
    </w:p>
    <w:p w14:paraId="00A9ABB7" w14:textId="77777777" w:rsidR="00025C18" w:rsidRDefault="00025C18" w:rsidP="00AF4BFA">
      <w:pPr>
        <w:autoSpaceDE w:val="0"/>
        <w:autoSpaceDN w:val="0"/>
        <w:adjustRightInd w:val="0"/>
        <w:spacing w:after="0"/>
        <w:jc w:val="both"/>
        <w:rPr>
          <w:rFonts w:cs="Arial"/>
          <w:color w:val="000000"/>
        </w:rPr>
      </w:pPr>
    </w:p>
    <w:p w14:paraId="082D40C2" w14:textId="77777777" w:rsidR="00FA67E6" w:rsidRPr="00FA67E6" w:rsidRDefault="00FA67E6" w:rsidP="00AF4BFA">
      <w:pPr>
        <w:autoSpaceDE w:val="0"/>
        <w:autoSpaceDN w:val="0"/>
        <w:adjustRightInd w:val="0"/>
        <w:spacing w:after="0"/>
        <w:jc w:val="both"/>
        <w:rPr>
          <w:rFonts w:cs="Arial"/>
          <w:color w:val="000000"/>
        </w:rPr>
      </w:pPr>
      <w:r w:rsidRPr="00FA67E6">
        <w:rPr>
          <w:rFonts w:cs="Arial"/>
          <w:color w:val="000000"/>
        </w:rPr>
        <w:t>La validation du financement sera entérinée par le Conseil d’Administration</w:t>
      </w:r>
      <w:r w:rsidR="00F17B65">
        <w:rPr>
          <w:rFonts w:cs="Arial"/>
          <w:color w:val="000000"/>
        </w:rPr>
        <w:t xml:space="preserve"> de l’AFH</w:t>
      </w:r>
      <w:r w:rsidRPr="00FA67E6">
        <w:rPr>
          <w:rFonts w:cs="Arial"/>
          <w:color w:val="000000"/>
        </w:rPr>
        <w:t>.</w:t>
      </w:r>
    </w:p>
    <w:p w14:paraId="4B1A0B93" w14:textId="14EB60FB" w:rsidR="00FA67E6" w:rsidRDefault="00FA67E6" w:rsidP="00AF4BFA">
      <w:pPr>
        <w:autoSpaceDE w:val="0"/>
        <w:autoSpaceDN w:val="0"/>
        <w:adjustRightInd w:val="0"/>
        <w:spacing w:after="0"/>
        <w:jc w:val="both"/>
        <w:rPr>
          <w:rFonts w:cs="Arial"/>
          <w:color w:val="000000"/>
        </w:rPr>
      </w:pPr>
      <w:r w:rsidRPr="00262300">
        <w:rPr>
          <w:rFonts w:cs="Arial"/>
          <w:color w:val="000000"/>
        </w:rPr>
        <w:t xml:space="preserve">Les résultats </w:t>
      </w:r>
      <w:r w:rsidR="00CE6114" w:rsidRPr="00262300">
        <w:rPr>
          <w:rFonts w:cs="Arial"/>
          <w:color w:val="000000"/>
        </w:rPr>
        <w:t xml:space="preserve">de </w:t>
      </w:r>
      <w:r w:rsidRPr="00262300">
        <w:rPr>
          <w:rFonts w:cs="Arial"/>
          <w:color w:val="000000"/>
        </w:rPr>
        <w:t>la sélection seront</w:t>
      </w:r>
      <w:r w:rsidR="00F17B65" w:rsidRPr="00262300">
        <w:rPr>
          <w:rFonts w:cs="Arial"/>
          <w:color w:val="000000"/>
        </w:rPr>
        <w:t xml:space="preserve"> </w:t>
      </w:r>
      <w:r w:rsidRPr="00262300">
        <w:rPr>
          <w:rFonts w:cs="Arial"/>
          <w:color w:val="000000"/>
        </w:rPr>
        <w:t xml:space="preserve">communiqués aux demandeurs </w:t>
      </w:r>
      <w:r w:rsidR="008C4FD5" w:rsidRPr="008C4FD5">
        <w:rPr>
          <w:rFonts w:cs="Arial"/>
          <w:b/>
          <w:color w:val="000000"/>
        </w:rPr>
        <w:t xml:space="preserve">fin </w:t>
      </w:r>
      <w:r w:rsidR="003E6FE0">
        <w:rPr>
          <w:rFonts w:cs="Arial"/>
          <w:b/>
          <w:color w:val="000000"/>
        </w:rPr>
        <w:t>septembre</w:t>
      </w:r>
      <w:r w:rsidRPr="008C4FD5">
        <w:rPr>
          <w:rFonts w:cs="Arial"/>
          <w:b/>
          <w:color w:val="000000"/>
        </w:rPr>
        <w:t xml:space="preserve"> 20</w:t>
      </w:r>
      <w:r w:rsidR="009A116F" w:rsidRPr="008C4FD5">
        <w:rPr>
          <w:rFonts w:cs="Arial"/>
          <w:b/>
          <w:color w:val="000000"/>
        </w:rPr>
        <w:t>21</w:t>
      </w:r>
      <w:r w:rsidR="00262300" w:rsidRPr="00262300">
        <w:rPr>
          <w:rFonts w:cs="Arial"/>
          <w:color w:val="000000"/>
        </w:rPr>
        <w:t>.</w:t>
      </w:r>
    </w:p>
    <w:p w14:paraId="413AD51D" w14:textId="77777777" w:rsidR="007D78D6" w:rsidRDefault="007D78D6" w:rsidP="00AF4BFA">
      <w:pPr>
        <w:autoSpaceDE w:val="0"/>
        <w:autoSpaceDN w:val="0"/>
        <w:adjustRightInd w:val="0"/>
        <w:spacing w:after="0"/>
        <w:jc w:val="both"/>
        <w:rPr>
          <w:rFonts w:cs="Arial"/>
          <w:color w:val="000000"/>
        </w:rPr>
      </w:pPr>
    </w:p>
    <w:p w14:paraId="090E9F71" w14:textId="6B1BA87B" w:rsidR="007D78D6" w:rsidRPr="007D78D6" w:rsidRDefault="007D78D6" w:rsidP="00AF4BFA">
      <w:pPr>
        <w:jc w:val="both"/>
        <w:rPr>
          <w:rFonts w:cs="Arial"/>
          <w:color w:val="000000"/>
        </w:rPr>
      </w:pPr>
      <w:r w:rsidRPr="007D78D6">
        <w:rPr>
          <w:rFonts w:cs="Arial"/>
          <w:color w:val="000000"/>
        </w:rPr>
        <w:t xml:space="preserve">Un compte rendu écrit au conseil scientifique, incluant un descriptif exhaustif des dépenses effectuées, et la participation à l’assemblée générale </w:t>
      </w:r>
      <w:r w:rsidR="00C57ECD">
        <w:rPr>
          <w:rFonts w:cs="Arial"/>
          <w:color w:val="000000"/>
        </w:rPr>
        <w:t xml:space="preserve">ou autres événements </w:t>
      </w:r>
      <w:r w:rsidR="00C57ECD" w:rsidRPr="007D78D6">
        <w:rPr>
          <w:rFonts w:cs="Arial"/>
          <w:color w:val="000000"/>
        </w:rPr>
        <w:t xml:space="preserve">de </w:t>
      </w:r>
      <w:r w:rsidR="00C57ECD">
        <w:rPr>
          <w:rFonts w:cs="Arial"/>
          <w:color w:val="000000"/>
        </w:rPr>
        <w:t xml:space="preserve">l’AFH </w:t>
      </w:r>
      <w:r w:rsidRPr="007D78D6">
        <w:rPr>
          <w:rFonts w:cs="Arial"/>
          <w:color w:val="000000"/>
        </w:rPr>
        <w:t>permettront d'évaluer et de rendre compte de l'état d'avancement des travaux.</w:t>
      </w:r>
    </w:p>
    <w:p w14:paraId="110766BB" w14:textId="77777777" w:rsidR="00FA67E6" w:rsidRPr="00FA67E6" w:rsidRDefault="00FA67E6" w:rsidP="00AF4BFA">
      <w:pPr>
        <w:autoSpaceDE w:val="0"/>
        <w:autoSpaceDN w:val="0"/>
        <w:adjustRightInd w:val="0"/>
        <w:spacing w:after="0"/>
        <w:jc w:val="both"/>
        <w:rPr>
          <w:rFonts w:cs="Arial"/>
          <w:color w:val="000000"/>
        </w:rPr>
      </w:pPr>
    </w:p>
    <w:p w14:paraId="63FCBBA5" w14:textId="77777777" w:rsidR="00FA67E6" w:rsidRPr="00FA67E6" w:rsidRDefault="00FA67E6" w:rsidP="00AF4BFA">
      <w:pPr>
        <w:autoSpaceDE w:val="0"/>
        <w:autoSpaceDN w:val="0"/>
        <w:adjustRightInd w:val="0"/>
        <w:spacing w:after="0"/>
        <w:jc w:val="both"/>
        <w:rPr>
          <w:rFonts w:cs="Arial"/>
        </w:rPr>
      </w:pPr>
    </w:p>
    <w:p w14:paraId="71B78D1E" w14:textId="77777777" w:rsidR="00FA67E6" w:rsidRPr="00FA67E6" w:rsidRDefault="0072635A" w:rsidP="00AF4BFA">
      <w:pPr>
        <w:autoSpaceDE w:val="0"/>
        <w:autoSpaceDN w:val="0"/>
        <w:adjustRightInd w:val="0"/>
        <w:spacing w:after="0"/>
        <w:jc w:val="both"/>
        <w:rPr>
          <w:rFonts w:cs="Arial"/>
        </w:rPr>
      </w:pPr>
      <w:r>
        <w:rPr>
          <w:rFonts w:cs="Arial"/>
        </w:rPr>
        <w:t xml:space="preserve">             Nicolas GIRAUD</w:t>
      </w:r>
      <w:r w:rsidR="00FA67E6" w:rsidRPr="00FA67E6">
        <w:rPr>
          <w:rFonts w:cs="Arial"/>
        </w:rPr>
        <w:tab/>
      </w:r>
      <w:r w:rsidR="00FA67E6" w:rsidRPr="00FA67E6">
        <w:rPr>
          <w:rFonts w:cs="Arial"/>
        </w:rPr>
        <w:tab/>
      </w:r>
      <w:r w:rsidR="00FA67E6" w:rsidRPr="00FA67E6">
        <w:rPr>
          <w:rFonts w:cs="Arial"/>
        </w:rPr>
        <w:tab/>
      </w:r>
      <w:r w:rsidR="00FA67E6" w:rsidRPr="00FA67E6">
        <w:rPr>
          <w:rFonts w:cs="Arial"/>
        </w:rPr>
        <w:tab/>
      </w:r>
      <w:r w:rsidR="00FA67E6" w:rsidRPr="00FA67E6">
        <w:rPr>
          <w:rFonts w:cs="Arial"/>
        </w:rPr>
        <w:tab/>
        <w:t>Docteur Annie BOREL-DERLON</w:t>
      </w:r>
    </w:p>
    <w:p w14:paraId="29ADB27C" w14:textId="77777777" w:rsidR="00FA67E6" w:rsidRDefault="0072635A" w:rsidP="00AF4BFA">
      <w:pPr>
        <w:autoSpaceDE w:val="0"/>
        <w:autoSpaceDN w:val="0"/>
        <w:adjustRightInd w:val="0"/>
        <w:spacing w:after="0"/>
        <w:ind w:firstLine="567"/>
        <w:jc w:val="both"/>
        <w:rPr>
          <w:rFonts w:cs="Arial"/>
        </w:rPr>
      </w:pPr>
      <w:r>
        <w:rPr>
          <w:rFonts w:cs="Arial"/>
        </w:rPr>
        <w:t xml:space="preserve"> </w:t>
      </w:r>
      <w:r w:rsidR="00FA67E6" w:rsidRPr="00FA67E6">
        <w:rPr>
          <w:rFonts w:cs="Arial"/>
        </w:rPr>
        <w:t>Président de l’AFH</w:t>
      </w:r>
      <w:r w:rsidR="00FA67E6" w:rsidRPr="00FA67E6">
        <w:rPr>
          <w:rFonts w:cs="Arial"/>
        </w:rPr>
        <w:tab/>
      </w:r>
      <w:r w:rsidR="00FA67E6" w:rsidRPr="00FA67E6">
        <w:rPr>
          <w:rFonts w:cs="Arial"/>
        </w:rPr>
        <w:tab/>
      </w:r>
      <w:r w:rsidR="00FA67E6" w:rsidRPr="00FA67E6">
        <w:rPr>
          <w:rFonts w:cs="Arial"/>
        </w:rPr>
        <w:tab/>
      </w:r>
      <w:r>
        <w:rPr>
          <w:rFonts w:cs="Arial"/>
        </w:rPr>
        <w:t xml:space="preserve">              </w:t>
      </w:r>
      <w:r w:rsidR="00FA67E6" w:rsidRPr="00FA67E6">
        <w:rPr>
          <w:rFonts w:cs="Arial"/>
        </w:rPr>
        <w:t>Présidente du Conseil Scientifique de l’AFH</w:t>
      </w:r>
    </w:p>
    <w:p w14:paraId="07A4F8D2" w14:textId="77777777" w:rsidR="00AE3F13" w:rsidRDefault="00AE3F13" w:rsidP="00AF4BFA">
      <w:pPr>
        <w:autoSpaceDE w:val="0"/>
        <w:autoSpaceDN w:val="0"/>
        <w:adjustRightInd w:val="0"/>
        <w:spacing w:after="0"/>
        <w:jc w:val="both"/>
        <w:rPr>
          <w:rFonts w:cs="Arial"/>
        </w:rPr>
      </w:pPr>
    </w:p>
    <w:p w14:paraId="5EEA457D" w14:textId="77777777" w:rsidR="00D14012" w:rsidRDefault="00D14012" w:rsidP="00AF4BFA">
      <w:pPr>
        <w:autoSpaceDE w:val="0"/>
        <w:autoSpaceDN w:val="0"/>
        <w:adjustRightInd w:val="0"/>
        <w:spacing w:after="0"/>
        <w:jc w:val="both"/>
        <w:rPr>
          <w:rFonts w:cs="Arial"/>
        </w:rPr>
      </w:pPr>
    </w:p>
    <w:p w14:paraId="5C78A4E6" w14:textId="77777777" w:rsidR="00D14012" w:rsidRPr="00FA67E6" w:rsidRDefault="00D14012" w:rsidP="00AF4BFA">
      <w:pPr>
        <w:autoSpaceDE w:val="0"/>
        <w:autoSpaceDN w:val="0"/>
        <w:adjustRightInd w:val="0"/>
        <w:spacing w:after="0"/>
        <w:jc w:val="both"/>
        <w:rPr>
          <w:rFonts w:cs="Arial"/>
        </w:rPr>
      </w:pPr>
      <w:r w:rsidRPr="00FA67E6">
        <w:rPr>
          <w:rFonts w:cs="Arial"/>
        </w:rPr>
        <w:t>Pour toute</w:t>
      </w:r>
      <w:r w:rsidR="00220514">
        <w:rPr>
          <w:rFonts w:cs="Arial"/>
        </w:rPr>
        <w:t>s</w:t>
      </w:r>
      <w:r w:rsidRPr="00FA67E6">
        <w:rPr>
          <w:rFonts w:cs="Arial"/>
        </w:rPr>
        <w:t xml:space="preserve"> demande</w:t>
      </w:r>
      <w:r w:rsidR="00220514">
        <w:rPr>
          <w:rFonts w:cs="Arial"/>
        </w:rPr>
        <w:t>s</w:t>
      </w:r>
      <w:r w:rsidRPr="00FA67E6">
        <w:rPr>
          <w:rFonts w:cs="Arial"/>
        </w:rPr>
        <w:t xml:space="preserve"> d’information</w:t>
      </w:r>
      <w:r w:rsidR="00220514">
        <w:rPr>
          <w:rFonts w:cs="Arial"/>
        </w:rPr>
        <w:t>s</w:t>
      </w:r>
      <w:r w:rsidRPr="00FA67E6">
        <w:rPr>
          <w:rFonts w:cs="Arial"/>
        </w:rPr>
        <w:t xml:space="preserve"> complémentaire</w:t>
      </w:r>
      <w:r w:rsidR="00220514">
        <w:rPr>
          <w:rFonts w:cs="Arial"/>
        </w:rPr>
        <w:t>s</w:t>
      </w:r>
      <w:r w:rsidRPr="00FA67E6">
        <w:rPr>
          <w:rFonts w:cs="Arial"/>
        </w:rPr>
        <w:t>, vous pouvez contacter l’AFH</w:t>
      </w:r>
      <w:r>
        <w:rPr>
          <w:rFonts w:cs="Arial"/>
        </w:rPr>
        <w:t> :</w:t>
      </w:r>
    </w:p>
    <w:p w14:paraId="1B5AF941" w14:textId="77777777" w:rsidR="00D14012" w:rsidRPr="006345DA" w:rsidRDefault="00D14012" w:rsidP="00AF4BFA">
      <w:pPr>
        <w:tabs>
          <w:tab w:val="center" w:pos="0"/>
        </w:tabs>
        <w:spacing w:after="0"/>
        <w:ind w:right="-709"/>
        <w:jc w:val="both"/>
        <w:rPr>
          <w:rFonts w:cs="Arial"/>
        </w:rPr>
      </w:pPr>
      <w:r w:rsidRPr="006345DA">
        <w:rPr>
          <w:rFonts w:cs="Arial"/>
        </w:rPr>
        <w:t>Tél. : + 33 (0)1 45 67 77 67 – Télécopie : + 33 (0)1 45 67 85 44</w:t>
      </w:r>
    </w:p>
    <w:p w14:paraId="0C18E318" w14:textId="77777777" w:rsidR="00D14012" w:rsidRPr="006345DA" w:rsidRDefault="00D14012" w:rsidP="00AF4BFA">
      <w:pPr>
        <w:tabs>
          <w:tab w:val="center" w:pos="0"/>
        </w:tabs>
        <w:spacing w:after="0"/>
        <w:ind w:right="-709"/>
        <w:jc w:val="both"/>
        <w:rPr>
          <w:rFonts w:cs="Arial"/>
        </w:rPr>
      </w:pPr>
      <w:r w:rsidRPr="006345DA">
        <w:rPr>
          <w:rFonts w:cs="Arial"/>
        </w:rPr>
        <w:t xml:space="preserve">E-mail : </w:t>
      </w:r>
      <w:hyperlink r:id="rId9" w:history="1">
        <w:r w:rsidRPr="006345DA">
          <w:rPr>
            <w:rFonts w:cs="Arial"/>
          </w:rPr>
          <w:t>info@afh.asso.fr</w:t>
        </w:r>
      </w:hyperlink>
      <w:r w:rsidRPr="006345DA">
        <w:rPr>
          <w:rFonts w:cs="Arial"/>
        </w:rPr>
        <w:t xml:space="preserve"> – Site : www.afh.asso.fr</w:t>
      </w:r>
    </w:p>
    <w:p w14:paraId="31CCD734" w14:textId="77777777" w:rsidR="00AE3F13" w:rsidRPr="00FA67E6" w:rsidRDefault="00AE3F13" w:rsidP="00AF4BFA">
      <w:pPr>
        <w:autoSpaceDE w:val="0"/>
        <w:autoSpaceDN w:val="0"/>
        <w:adjustRightInd w:val="0"/>
        <w:spacing w:after="0"/>
        <w:jc w:val="both"/>
        <w:rPr>
          <w:rFonts w:cs="Arial"/>
          <w:color w:val="000000"/>
        </w:rPr>
      </w:pPr>
    </w:p>
    <w:sectPr w:rsidR="00AE3F13" w:rsidRPr="00FA67E6" w:rsidSect="00025C18">
      <w:pgSz w:w="11906" w:h="16838"/>
      <w:pgMar w:top="1418" w:right="1418" w:bottom="1418"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5CB3"/>
    <w:multiLevelType w:val="hybridMultilevel"/>
    <w:tmpl w:val="05945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31084A"/>
    <w:multiLevelType w:val="hybridMultilevel"/>
    <w:tmpl w:val="5A8E8668"/>
    <w:lvl w:ilvl="0" w:tplc="728858B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FCB2A9B"/>
    <w:multiLevelType w:val="hybridMultilevel"/>
    <w:tmpl w:val="4A4A5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1E221F"/>
    <w:multiLevelType w:val="hybridMultilevel"/>
    <w:tmpl w:val="6F42D426"/>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770306F7"/>
    <w:multiLevelType w:val="hybridMultilevel"/>
    <w:tmpl w:val="CF2ECB72"/>
    <w:lvl w:ilvl="0" w:tplc="6A384A9C">
      <w:numFmt w:val="bullet"/>
      <w:lvlText w:val="-"/>
      <w:lvlJc w:val="left"/>
      <w:pPr>
        <w:ind w:left="720" w:hanging="360"/>
      </w:pPr>
      <w:rPr>
        <w:rFonts w:ascii="Arial" w:eastAsiaTheme="minorHAns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8C7452"/>
    <w:multiLevelType w:val="hybridMultilevel"/>
    <w:tmpl w:val="70D2AD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1B"/>
    <w:rsid w:val="00007451"/>
    <w:rsid w:val="00025C18"/>
    <w:rsid w:val="00075172"/>
    <w:rsid w:val="00083E1B"/>
    <w:rsid w:val="000B7428"/>
    <w:rsid w:val="000D39DF"/>
    <w:rsid w:val="000E4F04"/>
    <w:rsid w:val="00123859"/>
    <w:rsid w:val="001450DD"/>
    <w:rsid w:val="00147F9E"/>
    <w:rsid w:val="00155C3D"/>
    <w:rsid w:val="00156588"/>
    <w:rsid w:val="0018627D"/>
    <w:rsid w:val="00192EA4"/>
    <w:rsid w:val="001B0EAC"/>
    <w:rsid w:val="001C18BF"/>
    <w:rsid w:val="001D2B4B"/>
    <w:rsid w:val="00203FF4"/>
    <w:rsid w:val="00217F7E"/>
    <w:rsid w:val="00220514"/>
    <w:rsid w:val="00233DE6"/>
    <w:rsid w:val="00255B83"/>
    <w:rsid w:val="0026178E"/>
    <w:rsid w:val="00262300"/>
    <w:rsid w:val="002C32F9"/>
    <w:rsid w:val="002D6A40"/>
    <w:rsid w:val="002E09E2"/>
    <w:rsid w:val="002E57BB"/>
    <w:rsid w:val="0030237C"/>
    <w:rsid w:val="00325C59"/>
    <w:rsid w:val="00342138"/>
    <w:rsid w:val="00351A1A"/>
    <w:rsid w:val="0037287D"/>
    <w:rsid w:val="00382C9A"/>
    <w:rsid w:val="003934A9"/>
    <w:rsid w:val="003E6FE0"/>
    <w:rsid w:val="004A2935"/>
    <w:rsid w:val="004C0229"/>
    <w:rsid w:val="004D4616"/>
    <w:rsid w:val="0050425A"/>
    <w:rsid w:val="005150E8"/>
    <w:rsid w:val="00515A31"/>
    <w:rsid w:val="0051765D"/>
    <w:rsid w:val="00556196"/>
    <w:rsid w:val="00565959"/>
    <w:rsid w:val="00571F2B"/>
    <w:rsid w:val="00571F79"/>
    <w:rsid w:val="0058708E"/>
    <w:rsid w:val="005B24C7"/>
    <w:rsid w:val="005D592C"/>
    <w:rsid w:val="005E11BA"/>
    <w:rsid w:val="00631638"/>
    <w:rsid w:val="006345DA"/>
    <w:rsid w:val="0066732F"/>
    <w:rsid w:val="00673B08"/>
    <w:rsid w:val="00696FF8"/>
    <w:rsid w:val="006A0141"/>
    <w:rsid w:val="006B318F"/>
    <w:rsid w:val="006D72DE"/>
    <w:rsid w:val="006F6321"/>
    <w:rsid w:val="00724BE4"/>
    <w:rsid w:val="0072635A"/>
    <w:rsid w:val="00733541"/>
    <w:rsid w:val="007344A1"/>
    <w:rsid w:val="00787EF6"/>
    <w:rsid w:val="00790848"/>
    <w:rsid w:val="00792D03"/>
    <w:rsid w:val="00797AC4"/>
    <w:rsid w:val="007A4D6F"/>
    <w:rsid w:val="007D5C71"/>
    <w:rsid w:val="007D78D6"/>
    <w:rsid w:val="007E1666"/>
    <w:rsid w:val="00800A8A"/>
    <w:rsid w:val="00805700"/>
    <w:rsid w:val="00865A53"/>
    <w:rsid w:val="00867F77"/>
    <w:rsid w:val="00873B23"/>
    <w:rsid w:val="008B70E5"/>
    <w:rsid w:val="008C4FD5"/>
    <w:rsid w:val="008D4065"/>
    <w:rsid w:val="008E6380"/>
    <w:rsid w:val="00900ED3"/>
    <w:rsid w:val="00921BC7"/>
    <w:rsid w:val="00961470"/>
    <w:rsid w:val="00993869"/>
    <w:rsid w:val="00995CB1"/>
    <w:rsid w:val="009A116F"/>
    <w:rsid w:val="009D3A17"/>
    <w:rsid w:val="009F4DCD"/>
    <w:rsid w:val="00A30073"/>
    <w:rsid w:val="00A74CFA"/>
    <w:rsid w:val="00A930A9"/>
    <w:rsid w:val="00AD5918"/>
    <w:rsid w:val="00AE3F13"/>
    <w:rsid w:val="00AF4BFA"/>
    <w:rsid w:val="00AF66C3"/>
    <w:rsid w:val="00B053D1"/>
    <w:rsid w:val="00B34BE4"/>
    <w:rsid w:val="00B45B34"/>
    <w:rsid w:val="00B75E81"/>
    <w:rsid w:val="00B83C80"/>
    <w:rsid w:val="00B84496"/>
    <w:rsid w:val="00B923DB"/>
    <w:rsid w:val="00BA3263"/>
    <w:rsid w:val="00BD3F50"/>
    <w:rsid w:val="00BD6CED"/>
    <w:rsid w:val="00BF40AC"/>
    <w:rsid w:val="00C350F1"/>
    <w:rsid w:val="00C40772"/>
    <w:rsid w:val="00C44201"/>
    <w:rsid w:val="00C57ECD"/>
    <w:rsid w:val="00C71289"/>
    <w:rsid w:val="00C8209F"/>
    <w:rsid w:val="00C913AA"/>
    <w:rsid w:val="00CB5D2F"/>
    <w:rsid w:val="00CB6CB7"/>
    <w:rsid w:val="00CB6CF8"/>
    <w:rsid w:val="00CD0B0E"/>
    <w:rsid w:val="00CD39A9"/>
    <w:rsid w:val="00CE6114"/>
    <w:rsid w:val="00CF533A"/>
    <w:rsid w:val="00CF5511"/>
    <w:rsid w:val="00D14012"/>
    <w:rsid w:val="00D32660"/>
    <w:rsid w:val="00D349F2"/>
    <w:rsid w:val="00D34F0E"/>
    <w:rsid w:val="00DA3093"/>
    <w:rsid w:val="00DA6D39"/>
    <w:rsid w:val="00E042FF"/>
    <w:rsid w:val="00E716F6"/>
    <w:rsid w:val="00E80CE0"/>
    <w:rsid w:val="00E978E1"/>
    <w:rsid w:val="00EB637E"/>
    <w:rsid w:val="00F17B65"/>
    <w:rsid w:val="00F21F10"/>
    <w:rsid w:val="00F31A3A"/>
    <w:rsid w:val="00F46D2F"/>
    <w:rsid w:val="00F63B1B"/>
    <w:rsid w:val="00F7228C"/>
    <w:rsid w:val="00FA67E6"/>
    <w:rsid w:val="00FD4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E11D"/>
  <w15:docId w15:val="{605DD897-E815-4051-A2AF-FD07C8CD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B65"/>
    <w:pPr>
      <w:ind w:left="720"/>
      <w:contextualSpacing/>
    </w:pPr>
  </w:style>
  <w:style w:type="paragraph" w:styleId="Titre">
    <w:name w:val="Title"/>
    <w:basedOn w:val="Normal"/>
    <w:link w:val="TitreCar"/>
    <w:qFormat/>
    <w:rsid w:val="00900ED3"/>
    <w:pPr>
      <w:spacing w:before="240" w:after="60" w:line="240" w:lineRule="auto"/>
      <w:jc w:val="center"/>
      <w:outlineLvl w:val="0"/>
    </w:pPr>
    <w:rPr>
      <w:rFonts w:ascii="Arial" w:eastAsia="Times" w:hAnsi="Arial" w:cs="Arial"/>
      <w:b/>
      <w:bCs/>
      <w:kern w:val="28"/>
      <w:sz w:val="32"/>
      <w:szCs w:val="32"/>
      <w:lang w:eastAsia="fr-FR"/>
    </w:rPr>
  </w:style>
  <w:style w:type="character" w:customStyle="1" w:styleId="TitreCar">
    <w:name w:val="Titre Car"/>
    <w:basedOn w:val="Policepardfaut"/>
    <w:link w:val="Titre"/>
    <w:rsid w:val="00900ED3"/>
    <w:rPr>
      <w:rFonts w:ascii="Arial" w:eastAsia="Times" w:hAnsi="Arial" w:cs="Arial"/>
      <w:b/>
      <w:bCs/>
      <w:kern w:val="28"/>
      <w:sz w:val="32"/>
      <w:szCs w:val="32"/>
      <w:lang w:eastAsia="fr-FR"/>
    </w:rPr>
  </w:style>
  <w:style w:type="paragraph" w:styleId="Textedebulles">
    <w:name w:val="Balloon Text"/>
    <w:basedOn w:val="Normal"/>
    <w:link w:val="TextedebullesCar"/>
    <w:uiPriority w:val="99"/>
    <w:semiHidden/>
    <w:unhideWhenUsed/>
    <w:rsid w:val="00790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848"/>
    <w:rPr>
      <w:rFonts w:ascii="Tahoma" w:hAnsi="Tahoma" w:cs="Tahoma"/>
      <w:sz w:val="16"/>
      <w:szCs w:val="16"/>
    </w:rPr>
  </w:style>
  <w:style w:type="paragraph" w:customStyle="1" w:styleId="Default">
    <w:name w:val="Default"/>
    <w:rsid w:val="002D6A40"/>
    <w:pPr>
      <w:autoSpaceDE w:val="0"/>
      <w:autoSpaceDN w:val="0"/>
      <w:adjustRightInd w:val="0"/>
      <w:spacing w:after="0" w:line="240" w:lineRule="auto"/>
    </w:pPr>
    <w:rPr>
      <w:rFonts w:ascii="Arial" w:hAnsi="Arial" w:cs="Arial"/>
      <w:color w:val="000000"/>
      <w:sz w:val="24"/>
      <w:szCs w:val="24"/>
    </w:rPr>
  </w:style>
  <w:style w:type="character" w:styleId="Accentuationintense">
    <w:name w:val="Intense Emphasis"/>
    <w:basedOn w:val="Policepardfaut"/>
    <w:uiPriority w:val="21"/>
    <w:qFormat/>
    <w:rsid w:val="00025C18"/>
    <w:rPr>
      <w:b/>
      <w:bCs/>
      <w:i/>
      <w:iCs/>
      <w:color w:val="4F81BD" w:themeColor="accent1"/>
    </w:rPr>
  </w:style>
  <w:style w:type="character" w:styleId="Lienhypertexte">
    <w:name w:val="Hyperlink"/>
    <w:basedOn w:val="Policepardfaut"/>
    <w:uiPriority w:val="99"/>
    <w:unhideWhenUsed/>
    <w:rsid w:val="00571F79"/>
    <w:rPr>
      <w:color w:val="0000FF" w:themeColor="hyperlink"/>
      <w:u w:val="single"/>
    </w:rPr>
  </w:style>
  <w:style w:type="character" w:styleId="Lienhypertextesuivivisit">
    <w:name w:val="FollowedHyperlink"/>
    <w:basedOn w:val="Policepardfaut"/>
    <w:uiPriority w:val="99"/>
    <w:semiHidden/>
    <w:unhideWhenUsed/>
    <w:rsid w:val="00342138"/>
    <w:rPr>
      <w:color w:val="800080" w:themeColor="followedHyperlink"/>
      <w:u w:val="single"/>
    </w:rPr>
  </w:style>
  <w:style w:type="paragraph" w:styleId="Corpsdetexte">
    <w:name w:val="Body Text"/>
    <w:basedOn w:val="Normal"/>
    <w:link w:val="CorpsdetexteCar"/>
    <w:rsid w:val="00F7228C"/>
    <w:pPr>
      <w:spacing w:after="120" w:line="240" w:lineRule="auto"/>
    </w:pPr>
    <w:rPr>
      <w:rFonts w:ascii="Times" w:eastAsia="Times" w:hAnsi="Times" w:cs="Times New Roman"/>
      <w:sz w:val="24"/>
      <w:szCs w:val="20"/>
      <w:lang w:eastAsia="fr-FR"/>
    </w:rPr>
  </w:style>
  <w:style w:type="character" w:customStyle="1" w:styleId="CorpsdetexteCar">
    <w:name w:val="Corps de texte Car"/>
    <w:basedOn w:val="Policepardfaut"/>
    <w:link w:val="Corpsdetexte"/>
    <w:rsid w:val="00F7228C"/>
    <w:rPr>
      <w:rFonts w:ascii="Times" w:eastAsia="Times" w:hAnsi="Times" w:cs="Times New Roman"/>
      <w:sz w:val="24"/>
      <w:szCs w:val="20"/>
      <w:lang w:eastAsia="fr-FR"/>
    </w:rPr>
  </w:style>
  <w:style w:type="paragraph" w:styleId="Retraitcorpsdetexte">
    <w:name w:val="Body Text Indent"/>
    <w:basedOn w:val="Normal"/>
    <w:link w:val="RetraitcorpsdetexteCar"/>
    <w:uiPriority w:val="99"/>
    <w:semiHidden/>
    <w:unhideWhenUsed/>
    <w:rsid w:val="00733541"/>
    <w:pPr>
      <w:spacing w:after="120"/>
      <w:ind w:left="283"/>
    </w:pPr>
  </w:style>
  <w:style w:type="character" w:customStyle="1" w:styleId="RetraitcorpsdetexteCar">
    <w:name w:val="Retrait corps de texte Car"/>
    <w:basedOn w:val="Policepardfaut"/>
    <w:link w:val="Retraitcorpsdetexte"/>
    <w:uiPriority w:val="99"/>
    <w:semiHidden/>
    <w:rsid w:val="00733541"/>
  </w:style>
  <w:style w:type="character" w:styleId="Mentionnonrsolue">
    <w:name w:val="Unresolved Mention"/>
    <w:basedOn w:val="Policepardfaut"/>
    <w:uiPriority w:val="99"/>
    <w:semiHidden/>
    <w:unhideWhenUsed/>
    <w:rsid w:val="00BF40AC"/>
    <w:rPr>
      <w:color w:val="605E5C"/>
      <w:shd w:val="clear" w:color="auto" w:fill="E1DFDD"/>
    </w:rPr>
  </w:style>
  <w:style w:type="character" w:styleId="Marquedecommentaire">
    <w:name w:val="annotation reference"/>
    <w:basedOn w:val="Policepardfaut"/>
    <w:uiPriority w:val="99"/>
    <w:semiHidden/>
    <w:unhideWhenUsed/>
    <w:rsid w:val="00C57ECD"/>
    <w:rPr>
      <w:sz w:val="16"/>
      <w:szCs w:val="16"/>
    </w:rPr>
  </w:style>
  <w:style w:type="paragraph" w:styleId="Commentaire">
    <w:name w:val="annotation text"/>
    <w:basedOn w:val="Normal"/>
    <w:link w:val="CommentaireCar"/>
    <w:uiPriority w:val="99"/>
    <w:semiHidden/>
    <w:unhideWhenUsed/>
    <w:rsid w:val="00C57ECD"/>
    <w:pPr>
      <w:spacing w:line="240" w:lineRule="auto"/>
    </w:pPr>
    <w:rPr>
      <w:sz w:val="20"/>
      <w:szCs w:val="20"/>
    </w:rPr>
  </w:style>
  <w:style w:type="character" w:customStyle="1" w:styleId="CommentaireCar">
    <w:name w:val="Commentaire Car"/>
    <w:basedOn w:val="Policepardfaut"/>
    <w:link w:val="Commentaire"/>
    <w:uiPriority w:val="99"/>
    <w:semiHidden/>
    <w:rsid w:val="00C57ECD"/>
    <w:rPr>
      <w:sz w:val="20"/>
      <w:szCs w:val="20"/>
    </w:rPr>
  </w:style>
  <w:style w:type="paragraph" w:styleId="Objetducommentaire">
    <w:name w:val="annotation subject"/>
    <w:basedOn w:val="Commentaire"/>
    <w:next w:val="Commentaire"/>
    <w:link w:val="ObjetducommentaireCar"/>
    <w:uiPriority w:val="99"/>
    <w:semiHidden/>
    <w:unhideWhenUsed/>
    <w:rsid w:val="00C57ECD"/>
    <w:rPr>
      <w:b/>
      <w:bCs/>
    </w:rPr>
  </w:style>
  <w:style w:type="character" w:customStyle="1" w:styleId="ObjetducommentaireCar">
    <w:name w:val="Objet du commentaire Car"/>
    <w:basedOn w:val="CommentaireCar"/>
    <w:link w:val="Objetducommentaire"/>
    <w:uiPriority w:val="99"/>
    <w:semiHidden/>
    <w:rsid w:val="00C57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629005">
      <w:bodyDiv w:val="1"/>
      <w:marLeft w:val="0"/>
      <w:marRight w:val="0"/>
      <w:marTop w:val="0"/>
      <w:marBottom w:val="0"/>
      <w:divBdr>
        <w:top w:val="none" w:sz="0" w:space="0" w:color="auto"/>
        <w:left w:val="none" w:sz="0" w:space="0" w:color="auto"/>
        <w:bottom w:val="none" w:sz="0" w:space="0" w:color="auto"/>
        <w:right w:val="none" w:sz="0" w:space="0" w:color="auto"/>
      </w:divBdr>
    </w:div>
    <w:div w:id="989359388">
      <w:bodyDiv w:val="1"/>
      <w:marLeft w:val="0"/>
      <w:marRight w:val="0"/>
      <w:marTop w:val="0"/>
      <w:marBottom w:val="0"/>
      <w:divBdr>
        <w:top w:val="none" w:sz="0" w:space="0" w:color="auto"/>
        <w:left w:val="none" w:sz="0" w:space="0" w:color="auto"/>
        <w:bottom w:val="none" w:sz="0" w:space="0" w:color="auto"/>
        <w:right w:val="none" w:sz="0" w:space="0" w:color="auto"/>
      </w:divBdr>
    </w:div>
    <w:div w:id="1017272635">
      <w:bodyDiv w:val="1"/>
      <w:marLeft w:val="0"/>
      <w:marRight w:val="0"/>
      <w:marTop w:val="0"/>
      <w:marBottom w:val="0"/>
      <w:divBdr>
        <w:top w:val="none" w:sz="0" w:space="0" w:color="auto"/>
        <w:left w:val="none" w:sz="0" w:space="0" w:color="auto"/>
        <w:bottom w:val="none" w:sz="0" w:space="0" w:color="auto"/>
        <w:right w:val="none" w:sz="0" w:space="0" w:color="auto"/>
      </w:divBdr>
    </w:div>
    <w:div w:id="1424955005">
      <w:bodyDiv w:val="1"/>
      <w:marLeft w:val="0"/>
      <w:marRight w:val="0"/>
      <w:marTop w:val="0"/>
      <w:marBottom w:val="0"/>
      <w:divBdr>
        <w:top w:val="none" w:sz="0" w:space="0" w:color="auto"/>
        <w:left w:val="none" w:sz="0" w:space="0" w:color="auto"/>
        <w:bottom w:val="none" w:sz="0" w:space="0" w:color="auto"/>
        <w:right w:val="none" w:sz="0" w:space="0" w:color="auto"/>
      </w:divBdr>
    </w:div>
    <w:div w:id="1585413500">
      <w:bodyDiv w:val="1"/>
      <w:marLeft w:val="0"/>
      <w:marRight w:val="0"/>
      <w:marTop w:val="0"/>
      <w:marBottom w:val="0"/>
      <w:divBdr>
        <w:top w:val="none" w:sz="0" w:space="0" w:color="auto"/>
        <w:left w:val="none" w:sz="0" w:space="0" w:color="auto"/>
        <w:bottom w:val="none" w:sz="0" w:space="0" w:color="auto"/>
        <w:right w:val="none" w:sz="0" w:space="0" w:color="auto"/>
      </w:divBdr>
    </w:div>
    <w:div w:id="16417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pietu@afh.asso.fr" TargetMode="External"/><Relationship Id="rId3" Type="http://schemas.openxmlformats.org/officeDocument/2006/relationships/settings" Target="settings.xml"/><Relationship Id="rId7" Type="http://schemas.openxmlformats.org/officeDocument/2006/relationships/hyperlink" Target="https://afh.asso.fr/wp-content/uploads/2021/03/Dossier-candidature-AFH.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fh.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gpietu</dc:creator>
  <cp:lastModifiedBy>genevieve.pietu@orange.fr</cp:lastModifiedBy>
  <cp:revision>11</cp:revision>
  <dcterms:created xsi:type="dcterms:W3CDTF">2021-02-10T09:52:00Z</dcterms:created>
  <dcterms:modified xsi:type="dcterms:W3CDTF">2021-03-09T07:39:00Z</dcterms:modified>
</cp:coreProperties>
</file>