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F957" w14:textId="77777777" w:rsidR="00CA5461" w:rsidRDefault="00CA5461"/>
    <w:p w14:paraId="23E0F958" w14:textId="77777777" w:rsidR="00CA5461" w:rsidRDefault="00CA5461"/>
    <w:p w14:paraId="23E0F959" w14:textId="77777777" w:rsidR="00CA5461" w:rsidRDefault="00CA5461"/>
    <w:p w14:paraId="23E0F95A" w14:textId="6DACE699" w:rsidR="00CA5461" w:rsidRDefault="00233C26">
      <w:pPr>
        <w:jc w:val="center"/>
        <w:rPr>
          <w:b/>
          <w:sz w:val="36"/>
        </w:rPr>
      </w:pPr>
      <w:r>
        <w:rPr>
          <w:b/>
          <w:sz w:val="36"/>
        </w:rPr>
        <w:t>Règlement du prix de l’action</w:t>
      </w:r>
    </w:p>
    <w:p w14:paraId="23E0F95B" w14:textId="77777777" w:rsidR="00CA5461" w:rsidRDefault="00CA5461"/>
    <w:p w14:paraId="23E0F95C" w14:textId="77777777" w:rsidR="00CA5461" w:rsidRDefault="00CA5461"/>
    <w:p w14:paraId="23E0F969" w14:textId="77777777" w:rsidR="00CA5461" w:rsidRDefault="001F777A">
      <w:pPr>
        <w:shd w:val="clear" w:color="auto" w:fill="FFFFFF"/>
        <w:spacing w:after="120"/>
        <w:jc w:val="both"/>
        <w:rPr>
          <w:rStyle w:val="NoneA"/>
          <w:rFonts w:eastAsia="Arial"/>
          <w:b/>
          <w:bCs/>
          <w:sz w:val="22"/>
          <w:szCs w:val="22"/>
          <w:u w:val="single"/>
        </w:rPr>
      </w:pPr>
      <w:r>
        <w:rPr>
          <w:rStyle w:val="NoneA"/>
          <w:b/>
          <w:bCs/>
          <w:sz w:val="22"/>
          <w:szCs w:val="22"/>
          <w:u w:val="single"/>
        </w:rPr>
        <w:t>Processus de Nomination</w:t>
      </w:r>
    </w:p>
    <w:p w14:paraId="23E0F96A" w14:textId="3BA71C90" w:rsidR="00CA5461" w:rsidRDefault="00DB20B7">
      <w:pPr>
        <w:shd w:val="clear" w:color="auto" w:fill="FFFFFF"/>
        <w:spacing w:after="120"/>
        <w:jc w:val="both"/>
      </w:pPr>
      <w:r>
        <w:rPr>
          <w:rStyle w:val="NoneA"/>
          <w:sz w:val="22"/>
          <w:szCs w:val="22"/>
        </w:rPr>
        <w:t xml:space="preserve">Ce sont les membres du comité eux-mêmes </w:t>
      </w:r>
      <w:r w:rsidR="001F777A">
        <w:rPr>
          <w:rStyle w:val="NoneA"/>
          <w:sz w:val="22"/>
          <w:szCs w:val="22"/>
        </w:rPr>
        <w:t>qui envoient l</w:t>
      </w:r>
      <w:r w:rsidR="00BE5001">
        <w:rPr>
          <w:rStyle w:val="NoneA"/>
          <w:sz w:val="22"/>
          <w:szCs w:val="22"/>
        </w:rPr>
        <w:t xml:space="preserve">a </w:t>
      </w:r>
      <w:r w:rsidR="001F777A">
        <w:rPr>
          <w:rStyle w:val="NoneA"/>
          <w:sz w:val="22"/>
          <w:szCs w:val="22"/>
        </w:rPr>
        <w:t xml:space="preserve">candidature et qui proposent une action « clé » de l’année écoulée en complétant un formulaire </w:t>
      </w:r>
      <w:r w:rsidR="00BE5001">
        <w:rPr>
          <w:rStyle w:val="NoneA"/>
          <w:sz w:val="22"/>
          <w:szCs w:val="22"/>
        </w:rPr>
        <w:t>prévu à cet effet.</w:t>
      </w:r>
      <w:r w:rsidR="001F777A">
        <w:rPr>
          <w:rStyle w:val="NoneA"/>
          <w:sz w:val="22"/>
          <w:szCs w:val="22"/>
        </w:rPr>
        <w:t xml:space="preserve">  </w:t>
      </w:r>
    </w:p>
    <w:p w14:paraId="15C355C1" w14:textId="10E24821" w:rsidR="00010849" w:rsidRDefault="001F777A">
      <w:pPr>
        <w:spacing w:after="120" w:line="259" w:lineRule="auto"/>
        <w:jc w:val="both"/>
        <w:rPr>
          <w:rStyle w:val="NoneA"/>
          <w:rFonts w:eastAsia="Calibri"/>
          <w:sz w:val="22"/>
          <w:szCs w:val="22"/>
          <w:u w:color="FF0000"/>
        </w:rPr>
      </w:pPr>
      <w:r>
        <w:rPr>
          <w:rStyle w:val="NoneA"/>
          <w:rFonts w:eastAsia="Calibri"/>
          <w:sz w:val="22"/>
          <w:szCs w:val="22"/>
          <w:u w:color="FF0000"/>
        </w:rPr>
        <w:t xml:space="preserve">Les candidatures seront </w:t>
      </w:r>
      <w:r w:rsidR="00BE5001">
        <w:rPr>
          <w:rStyle w:val="NoneA"/>
          <w:rFonts w:eastAsia="Calibri"/>
          <w:sz w:val="22"/>
          <w:szCs w:val="22"/>
          <w:u w:color="FF0000"/>
        </w:rPr>
        <w:t>proposées</w:t>
      </w:r>
      <w:r>
        <w:rPr>
          <w:rStyle w:val="NoneA"/>
          <w:rFonts w:eastAsia="Calibri"/>
          <w:sz w:val="22"/>
          <w:szCs w:val="22"/>
          <w:u w:color="FF0000"/>
        </w:rPr>
        <w:t xml:space="preserve"> </w:t>
      </w:r>
      <w:r w:rsidR="00315C79">
        <w:rPr>
          <w:rStyle w:val="NoneA"/>
          <w:rFonts w:eastAsia="Calibri"/>
          <w:sz w:val="22"/>
          <w:szCs w:val="22"/>
          <w:u w:color="FF0000"/>
        </w:rPr>
        <w:t xml:space="preserve">au premier </w:t>
      </w:r>
      <w:r w:rsidR="00233C26">
        <w:rPr>
          <w:rStyle w:val="NoneA"/>
          <w:rFonts w:eastAsia="Calibri"/>
          <w:sz w:val="22"/>
          <w:szCs w:val="22"/>
          <w:u w:color="FF0000"/>
        </w:rPr>
        <w:t xml:space="preserve">semestre </w:t>
      </w:r>
      <w:r>
        <w:rPr>
          <w:rStyle w:val="NoneA"/>
          <w:rFonts w:eastAsia="Calibri"/>
          <w:sz w:val="22"/>
          <w:szCs w:val="22"/>
          <w:u w:color="FF0000"/>
        </w:rPr>
        <w:t xml:space="preserve">de chaque année. </w:t>
      </w:r>
    </w:p>
    <w:p w14:paraId="23E0F96B" w14:textId="5061CD72" w:rsidR="00CA5461" w:rsidRDefault="001F777A">
      <w:pPr>
        <w:spacing w:after="120" w:line="259" w:lineRule="auto"/>
        <w:jc w:val="both"/>
      </w:pPr>
      <w:r>
        <w:rPr>
          <w:rStyle w:val="NoneA"/>
          <w:rFonts w:eastAsia="Calibri"/>
          <w:sz w:val="22"/>
          <w:szCs w:val="22"/>
          <w:u w:color="FF0000"/>
        </w:rPr>
        <w:t xml:space="preserve">Le formulaire de candidature doit-être </w:t>
      </w:r>
      <w:r w:rsidR="00BE5001">
        <w:rPr>
          <w:rStyle w:val="NoneA"/>
          <w:rFonts w:eastAsia="Calibri"/>
          <w:sz w:val="22"/>
          <w:szCs w:val="22"/>
          <w:u w:color="FF0000"/>
        </w:rPr>
        <w:t>validé par</w:t>
      </w:r>
      <w:r>
        <w:rPr>
          <w:rStyle w:val="NoneA"/>
          <w:rFonts w:eastAsia="Calibri"/>
          <w:sz w:val="22"/>
          <w:szCs w:val="22"/>
          <w:u w:color="FF0000"/>
        </w:rPr>
        <w:t xml:space="preserve"> deux membres du bureau du comité. </w:t>
      </w:r>
    </w:p>
    <w:p w14:paraId="23E0F96C" w14:textId="241F6EA5" w:rsidR="00CA5461" w:rsidRDefault="00010849">
      <w:pPr>
        <w:spacing w:after="120" w:line="259" w:lineRule="auto"/>
        <w:jc w:val="both"/>
        <w:rPr>
          <w:rStyle w:val="NoneA"/>
          <w:rFonts w:eastAsia="Calibri"/>
          <w:sz w:val="22"/>
          <w:szCs w:val="22"/>
          <w:u w:color="FF0000"/>
        </w:rPr>
      </w:pPr>
      <w:r>
        <w:rPr>
          <w:rStyle w:val="NoneA"/>
          <w:rFonts w:eastAsia="Calibri"/>
          <w:sz w:val="22"/>
          <w:szCs w:val="22"/>
          <w:u w:color="FF0000"/>
        </w:rPr>
        <w:t xml:space="preserve">Ce formulaire, </w:t>
      </w:r>
      <w:r w:rsidR="001F777A">
        <w:rPr>
          <w:rStyle w:val="NoneA"/>
          <w:rFonts w:eastAsia="Calibri"/>
          <w:sz w:val="22"/>
          <w:szCs w:val="22"/>
          <w:u w:color="FF0000"/>
        </w:rPr>
        <w:t>doit indiquer les raisons précises qui motivent le choix de cette action : le déroulé de l’organisation étape par étape, l’investissement précis du comité et des bénévoles, la participation de partenaires, le budget final et les différents soutiens financiers</w:t>
      </w:r>
      <w:r w:rsidR="009E713A">
        <w:rPr>
          <w:rStyle w:val="NoneA"/>
          <w:rFonts w:eastAsia="Calibri"/>
          <w:sz w:val="22"/>
          <w:szCs w:val="22"/>
          <w:u w:color="FF0000"/>
        </w:rPr>
        <w:t xml:space="preserve"> et humains,</w:t>
      </w:r>
      <w:r w:rsidR="001F777A">
        <w:rPr>
          <w:rStyle w:val="NoneA"/>
          <w:rFonts w:eastAsia="Calibri"/>
          <w:sz w:val="22"/>
          <w:szCs w:val="22"/>
          <w:u w:color="FF0000"/>
        </w:rPr>
        <w:t xml:space="preserve"> ainsi que</w:t>
      </w:r>
      <w:r w:rsidR="009E713A">
        <w:rPr>
          <w:rStyle w:val="NoneA"/>
          <w:rFonts w:eastAsia="Calibri"/>
          <w:sz w:val="22"/>
          <w:szCs w:val="22"/>
          <w:u w:color="FF0000"/>
        </w:rPr>
        <w:t xml:space="preserve"> </w:t>
      </w:r>
      <w:r w:rsidR="001F777A">
        <w:rPr>
          <w:rStyle w:val="NoneA"/>
          <w:rFonts w:eastAsia="Calibri"/>
          <w:sz w:val="22"/>
          <w:szCs w:val="22"/>
          <w:u w:color="FF0000"/>
        </w:rPr>
        <w:t>l’évaluation.</w:t>
      </w:r>
    </w:p>
    <w:p w14:paraId="23E0F96D" w14:textId="77777777" w:rsidR="00CA5461" w:rsidRDefault="001F777A">
      <w:pPr>
        <w:spacing w:line="259" w:lineRule="auto"/>
        <w:jc w:val="both"/>
        <w:rPr>
          <w:rStyle w:val="NoneA"/>
          <w:rFonts w:eastAsia="Calibri"/>
          <w:sz w:val="22"/>
          <w:szCs w:val="22"/>
          <w:u w:color="FF0000"/>
        </w:rPr>
      </w:pPr>
      <w:r>
        <w:rPr>
          <w:rStyle w:val="NoneA"/>
          <w:rFonts w:eastAsia="Calibri"/>
          <w:sz w:val="22"/>
          <w:szCs w:val="22"/>
          <w:u w:color="FF0000"/>
        </w:rPr>
        <w:t>Le comité qui recevra le prix ne sera pas informé avant la cérémonie de remise de prix.</w:t>
      </w:r>
    </w:p>
    <w:p w14:paraId="23E0F96E" w14:textId="77777777" w:rsidR="00CA5461" w:rsidRDefault="00CA5461">
      <w:pPr>
        <w:spacing w:line="259" w:lineRule="auto"/>
        <w:jc w:val="both"/>
        <w:rPr>
          <w:rStyle w:val="NoneA"/>
          <w:rFonts w:eastAsia="Calibri"/>
          <w:color w:val="FF0000"/>
          <w:sz w:val="22"/>
          <w:szCs w:val="22"/>
          <w:u w:color="FF0000"/>
        </w:rPr>
      </w:pPr>
    </w:p>
    <w:p w14:paraId="6E55E7AB" w14:textId="77777777" w:rsidR="004D51AC" w:rsidRDefault="004D51AC">
      <w:pPr>
        <w:shd w:val="clear" w:color="auto" w:fill="FFFFFF"/>
        <w:jc w:val="both"/>
        <w:rPr>
          <w:rStyle w:val="NoneA"/>
          <w:b/>
          <w:bCs/>
          <w:sz w:val="22"/>
          <w:szCs w:val="22"/>
          <w:u w:val="single"/>
        </w:rPr>
      </w:pPr>
    </w:p>
    <w:p w14:paraId="23E0F96F" w14:textId="64E472C7" w:rsidR="00CA5461" w:rsidRDefault="004648BE">
      <w:pPr>
        <w:shd w:val="clear" w:color="auto" w:fill="FFFFFF"/>
        <w:jc w:val="both"/>
        <w:rPr>
          <w:rStyle w:val="NoneA"/>
          <w:rFonts w:eastAsia="Arial"/>
          <w:b/>
          <w:bCs/>
          <w:sz w:val="22"/>
          <w:szCs w:val="22"/>
          <w:u w:val="single"/>
        </w:rPr>
      </w:pPr>
      <w:r>
        <w:rPr>
          <w:rStyle w:val="NoneA"/>
          <w:b/>
          <w:bCs/>
          <w:sz w:val="22"/>
          <w:szCs w:val="22"/>
          <w:u w:val="single"/>
        </w:rPr>
        <w:t>Les c</w:t>
      </w:r>
      <w:r w:rsidR="001F777A">
        <w:rPr>
          <w:rStyle w:val="NoneA"/>
          <w:b/>
          <w:bCs/>
          <w:sz w:val="22"/>
          <w:szCs w:val="22"/>
          <w:u w:val="single"/>
        </w:rPr>
        <w:t>ritères</w:t>
      </w:r>
      <w:r w:rsidR="009E713A">
        <w:rPr>
          <w:rStyle w:val="NoneA"/>
          <w:b/>
          <w:bCs/>
          <w:sz w:val="22"/>
          <w:szCs w:val="22"/>
          <w:u w:val="single"/>
        </w:rPr>
        <w:t xml:space="preserve"> pris en compte par le jury : </w:t>
      </w:r>
    </w:p>
    <w:p w14:paraId="23E0F970" w14:textId="0F67D36C" w:rsidR="00CA5461" w:rsidRDefault="009E713A">
      <w:pPr>
        <w:shd w:val="clear" w:color="auto" w:fill="FFFFFF"/>
        <w:spacing w:after="120"/>
        <w:jc w:val="both"/>
        <w:rPr>
          <w:rStyle w:val="NoneA"/>
          <w:b/>
          <w:bCs/>
          <w:sz w:val="22"/>
          <w:szCs w:val="22"/>
        </w:rPr>
      </w:pPr>
      <w:r>
        <w:rPr>
          <w:rStyle w:val="NoneA"/>
          <w:b/>
          <w:bCs/>
          <w:sz w:val="22"/>
          <w:szCs w:val="22"/>
        </w:rPr>
        <w:t>R</w:t>
      </w:r>
      <w:r w:rsidR="001F777A">
        <w:rPr>
          <w:rStyle w:val="NoneA"/>
          <w:b/>
          <w:bCs/>
          <w:sz w:val="22"/>
          <w:szCs w:val="22"/>
        </w:rPr>
        <w:t>éussite d</w:t>
      </w:r>
      <w:r>
        <w:rPr>
          <w:rStyle w:val="NoneA"/>
          <w:b/>
          <w:bCs/>
          <w:sz w:val="22"/>
          <w:szCs w:val="22"/>
        </w:rPr>
        <w:t>e</w:t>
      </w:r>
      <w:r w:rsidR="001F777A">
        <w:rPr>
          <w:rStyle w:val="NoneA"/>
          <w:b/>
          <w:bCs/>
          <w:sz w:val="22"/>
          <w:szCs w:val="22"/>
        </w:rPr>
        <w:t xml:space="preserve"> </w:t>
      </w:r>
      <w:r>
        <w:rPr>
          <w:rStyle w:val="NoneA"/>
          <w:b/>
          <w:bCs/>
          <w:sz w:val="22"/>
          <w:szCs w:val="22"/>
        </w:rPr>
        <w:t>l’</w:t>
      </w:r>
      <w:r w:rsidR="001F777A">
        <w:rPr>
          <w:rStyle w:val="NoneA"/>
          <w:b/>
          <w:bCs/>
          <w:sz w:val="22"/>
          <w:szCs w:val="22"/>
        </w:rPr>
        <w:t>événement</w:t>
      </w:r>
      <w:r>
        <w:rPr>
          <w:rStyle w:val="NoneA"/>
          <w:b/>
          <w:bCs/>
          <w:sz w:val="22"/>
          <w:szCs w:val="22"/>
        </w:rPr>
        <w:t>, sa</w:t>
      </w:r>
      <w:r w:rsidR="001F777A">
        <w:rPr>
          <w:rStyle w:val="NoneA"/>
          <w:b/>
          <w:bCs/>
          <w:sz w:val="22"/>
          <w:szCs w:val="22"/>
        </w:rPr>
        <w:t xml:space="preserve"> visibilité</w:t>
      </w:r>
      <w:r>
        <w:rPr>
          <w:rStyle w:val="NoneA"/>
          <w:b/>
          <w:bCs/>
          <w:sz w:val="22"/>
          <w:szCs w:val="22"/>
        </w:rPr>
        <w:t xml:space="preserve"> médiatique </w:t>
      </w:r>
      <w:r w:rsidR="004648BE">
        <w:rPr>
          <w:rStyle w:val="NoneA"/>
          <w:b/>
          <w:bCs/>
          <w:sz w:val="22"/>
          <w:szCs w:val="22"/>
        </w:rPr>
        <w:t>locale ou interne à l’AFH</w:t>
      </w:r>
      <w:r w:rsidR="001F777A">
        <w:rPr>
          <w:rStyle w:val="NoneA"/>
          <w:b/>
          <w:bCs/>
          <w:sz w:val="22"/>
          <w:szCs w:val="22"/>
        </w:rPr>
        <w:t xml:space="preserve">, </w:t>
      </w:r>
      <w:r w:rsidR="004648BE">
        <w:rPr>
          <w:rStyle w:val="NoneA"/>
          <w:b/>
          <w:bCs/>
          <w:sz w:val="22"/>
          <w:szCs w:val="22"/>
        </w:rPr>
        <w:t xml:space="preserve">le </w:t>
      </w:r>
      <w:r w:rsidR="001F777A">
        <w:rPr>
          <w:rStyle w:val="NoneA"/>
          <w:b/>
          <w:bCs/>
          <w:sz w:val="22"/>
          <w:szCs w:val="22"/>
        </w:rPr>
        <w:t>nombre de participants cohérent avec l’estimation</w:t>
      </w:r>
      <w:r w:rsidR="004648BE">
        <w:rPr>
          <w:rStyle w:val="NoneA"/>
          <w:b/>
          <w:bCs/>
          <w:sz w:val="22"/>
          <w:szCs w:val="22"/>
        </w:rPr>
        <w:t xml:space="preserve"> initiale</w:t>
      </w:r>
      <w:r w:rsidR="001F777A">
        <w:rPr>
          <w:rStyle w:val="NoneA"/>
          <w:b/>
          <w:bCs/>
          <w:sz w:val="22"/>
          <w:szCs w:val="22"/>
        </w:rPr>
        <w:t xml:space="preserve">, l’implication du CRC-MHC </w:t>
      </w:r>
      <w:r w:rsidR="004648BE">
        <w:rPr>
          <w:rStyle w:val="NoneA"/>
          <w:b/>
          <w:bCs/>
          <w:sz w:val="22"/>
          <w:szCs w:val="22"/>
        </w:rPr>
        <w:t>et/ou</w:t>
      </w:r>
      <w:r w:rsidR="001F777A">
        <w:rPr>
          <w:rStyle w:val="NoneA"/>
          <w:b/>
          <w:bCs/>
          <w:sz w:val="22"/>
          <w:szCs w:val="22"/>
        </w:rPr>
        <w:t xml:space="preserve"> d’autres partenaires, la </w:t>
      </w:r>
      <w:r w:rsidR="004648BE">
        <w:rPr>
          <w:rStyle w:val="NoneA"/>
          <w:b/>
          <w:bCs/>
          <w:sz w:val="22"/>
          <w:szCs w:val="22"/>
        </w:rPr>
        <w:t>diversité</w:t>
      </w:r>
      <w:r w:rsidR="001F777A">
        <w:rPr>
          <w:rStyle w:val="NoneA"/>
          <w:b/>
          <w:bCs/>
          <w:sz w:val="22"/>
          <w:szCs w:val="22"/>
        </w:rPr>
        <w:t xml:space="preserve"> </w:t>
      </w:r>
      <w:r w:rsidR="004648BE">
        <w:rPr>
          <w:rStyle w:val="NoneA"/>
          <w:b/>
          <w:bCs/>
          <w:sz w:val="22"/>
          <w:szCs w:val="22"/>
        </w:rPr>
        <w:t xml:space="preserve">des </w:t>
      </w:r>
      <w:r w:rsidR="001F777A">
        <w:rPr>
          <w:rStyle w:val="NoneA"/>
          <w:b/>
          <w:bCs/>
          <w:sz w:val="22"/>
          <w:szCs w:val="22"/>
        </w:rPr>
        <w:t xml:space="preserve">soutiens financiers, matériels et humains. </w:t>
      </w:r>
    </w:p>
    <w:p w14:paraId="23E0F971" w14:textId="3FB0FBE3" w:rsidR="00CA5461" w:rsidRDefault="001F777A">
      <w:pPr>
        <w:shd w:val="clear" w:color="auto" w:fill="FFFFFF"/>
        <w:spacing w:after="120"/>
        <w:jc w:val="both"/>
      </w:pPr>
      <w:r>
        <w:rPr>
          <w:rStyle w:val="NoneA"/>
          <w:sz w:val="22"/>
          <w:szCs w:val="22"/>
        </w:rPr>
        <w:t xml:space="preserve">Le jury étudiera également, sans que cette liste soit exhaustive, </w:t>
      </w:r>
      <w:r w:rsidR="004648BE">
        <w:rPr>
          <w:rStyle w:val="NoneA"/>
          <w:sz w:val="22"/>
          <w:szCs w:val="22"/>
        </w:rPr>
        <w:t xml:space="preserve">l’aspect </w:t>
      </w:r>
      <w:r>
        <w:rPr>
          <w:rStyle w:val="NoneA"/>
          <w:sz w:val="22"/>
          <w:szCs w:val="22"/>
        </w:rPr>
        <w:t>innovant</w:t>
      </w:r>
      <w:r w:rsidR="004648BE">
        <w:rPr>
          <w:rStyle w:val="NoneA"/>
          <w:sz w:val="22"/>
          <w:szCs w:val="22"/>
        </w:rPr>
        <w:t xml:space="preserve"> de l’événement</w:t>
      </w:r>
      <w:r>
        <w:rPr>
          <w:rStyle w:val="NoneA"/>
          <w:sz w:val="22"/>
          <w:szCs w:val="22"/>
        </w:rPr>
        <w:t xml:space="preserve">, </w:t>
      </w:r>
      <w:r w:rsidR="00CE4ED2">
        <w:rPr>
          <w:rStyle w:val="NoneA"/>
          <w:sz w:val="22"/>
          <w:szCs w:val="22"/>
        </w:rPr>
        <w:t xml:space="preserve">impliquant </w:t>
      </w:r>
      <w:r w:rsidR="004648BE">
        <w:rPr>
          <w:rStyle w:val="NoneA"/>
          <w:sz w:val="22"/>
          <w:szCs w:val="22"/>
        </w:rPr>
        <w:t>des publics rarement concernés par la thématique des maladies hémorragiques rares</w:t>
      </w:r>
      <w:r w:rsidR="00CE4ED2">
        <w:rPr>
          <w:rStyle w:val="NoneA"/>
          <w:sz w:val="22"/>
          <w:szCs w:val="22"/>
        </w:rPr>
        <w:t>,</w:t>
      </w:r>
      <w:r w:rsidR="004648BE">
        <w:rPr>
          <w:rStyle w:val="NoneA"/>
          <w:sz w:val="22"/>
          <w:szCs w:val="22"/>
        </w:rPr>
        <w:t xml:space="preserve"> </w:t>
      </w:r>
      <w:r>
        <w:rPr>
          <w:rStyle w:val="NoneA"/>
          <w:sz w:val="22"/>
          <w:szCs w:val="22"/>
        </w:rPr>
        <w:t xml:space="preserve">faisant appel à plusieurs partenaires, incluant des structures nouvelles, donnant de la visibilité </w:t>
      </w:r>
      <w:r w:rsidR="00CE4ED2">
        <w:rPr>
          <w:rStyle w:val="NoneA"/>
          <w:sz w:val="22"/>
          <w:szCs w:val="22"/>
        </w:rPr>
        <w:t xml:space="preserve">au </w:t>
      </w:r>
      <w:r>
        <w:rPr>
          <w:rStyle w:val="NoneA"/>
          <w:sz w:val="22"/>
          <w:szCs w:val="22"/>
        </w:rPr>
        <w:t>grand public</w:t>
      </w:r>
      <w:r w:rsidR="00CE4ED2">
        <w:rPr>
          <w:rStyle w:val="NoneA"/>
          <w:sz w:val="22"/>
          <w:szCs w:val="22"/>
        </w:rPr>
        <w:t>, etc…</w:t>
      </w:r>
    </w:p>
    <w:p w14:paraId="23E0F972" w14:textId="77777777" w:rsidR="00CA5461" w:rsidRDefault="00CA5461">
      <w:pPr>
        <w:shd w:val="clear" w:color="auto" w:fill="FFFFFF"/>
        <w:jc w:val="both"/>
        <w:rPr>
          <w:rFonts w:eastAsia="Arial"/>
          <w:b/>
          <w:bCs/>
          <w:sz w:val="22"/>
          <w:szCs w:val="22"/>
          <w:u w:val="single"/>
        </w:rPr>
      </w:pPr>
    </w:p>
    <w:p w14:paraId="17357FA1" w14:textId="77777777" w:rsidR="004D51AC" w:rsidRDefault="004D51AC">
      <w:pPr>
        <w:pStyle w:val="NormalWeb"/>
        <w:shd w:val="clear" w:color="auto" w:fill="FFFFFF"/>
        <w:spacing w:before="0" w:after="0"/>
        <w:jc w:val="both"/>
        <w:rPr>
          <w:rStyle w:val="NoneA"/>
          <w:b/>
          <w:bCs/>
          <w:color w:val="000001"/>
          <w:sz w:val="22"/>
          <w:szCs w:val="22"/>
          <w:u w:val="single" w:color="000001"/>
        </w:rPr>
      </w:pPr>
    </w:p>
    <w:p w14:paraId="23E0F973" w14:textId="70A57990" w:rsidR="00CA5461" w:rsidRDefault="001F777A">
      <w:pPr>
        <w:pStyle w:val="NormalWeb"/>
        <w:shd w:val="clear" w:color="auto" w:fill="FFFFFF"/>
        <w:spacing w:before="0" w:after="0"/>
        <w:jc w:val="both"/>
        <w:rPr>
          <w:rStyle w:val="NoneA"/>
          <w:b/>
          <w:bCs/>
          <w:color w:val="000001"/>
          <w:sz w:val="22"/>
          <w:szCs w:val="22"/>
          <w:u w:val="single" w:color="000001"/>
        </w:rPr>
      </w:pPr>
      <w:r>
        <w:rPr>
          <w:rStyle w:val="NoneA"/>
          <w:b/>
          <w:bCs/>
          <w:color w:val="000001"/>
          <w:sz w:val="22"/>
          <w:szCs w:val="22"/>
          <w:u w:val="single" w:color="000001"/>
        </w:rPr>
        <w:t>Le Prix</w:t>
      </w:r>
    </w:p>
    <w:p w14:paraId="00B7D5E3" w14:textId="77777777" w:rsidR="00AE20F7" w:rsidRDefault="00AE20F7">
      <w:pPr>
        <w:pStyle w:val="NormalWeb"/>
        <w:shd w:val="clear" w:color="auto" w:fill="FFFFFF"/>
        <w:spacing w:before="0" w:after="0"/>
        <w:jc w:val="both"/>
        <w:rPr>
          <w:rStyle w:val="NoneA"/>
          <w:b/>
          <w:bCs/>
          <w:color w:val="000001"/>
          <w:sz w:val="22"/>
          <w:szCs w:val="22"/>
          <w:u w:val="single" w:color="000001"/>
        </w:rPr>
      </w:pPr>
    </w:p>
    <w:p w14:paraId="23E0F974" w14:textId="77777777" w:rsidR="00CA5461" w:rsidRDefault="001F777A">
      <w:pPr>
        <w:pStyle w:val="NormalWeb"/>
        <w:shd w:val="clear" w:color="auto" w:fill="FFFFFF"/>
        <w:spacing w:before="0" w:after="0"/>
        <w:jc w:val="both"/>
        <w:rPr>
          <w:rStyle w:val="NoneA"/>
          <w:bCs/>
          <w:color w:val="000001"/>
          <w:sz w:val="22"/>
          <w:szCs w:val="22"/>
        </w:rPr>
      </w:pPr>
      <w:r>
        <w:rPr>
          <w:rStyle w:val="NoneA"/>
          <w:bCs/>
          <w:color w:val="000001"/>
          <w:sz w:val="22"/>
          <w:szCs w:val="22"/>
        </w:rPr>
        <w:t>Le lauréat se verra remettre un chèque de 500 €.</w:t>
      </w:r>
    </w:p>
    <w:p w14:paraId="23E0F975" w14:textId="77777777" w:rsidR="00CA5461" w:rsidRDefault="00CA5461">
      <w:pPr>
        <w:pStyle w:val="NormalWeb"/>
        <w:shd w:val="clear" w:color="auto" w:fill="FFFFFF"/>
        <w:spacing w:before="0" w:after="0"/>
        <w:jc w:val="both"/>
        <w:rPr>
          <w:rStyle w:val="NoneA"/>
          <w:b/>
          <w:bCs/>
          <w:color w:val="000001"/>
          <w:sz w:val="22"/>
          <w:szCs w:val="22"/>
          <w:u w:val="single" w:color="000001"/>
        </w:rPr>
      </w:pPr>
    </w:p>
    <w:p w14:paraId="66943FD1" w14:textId="77777777" w:rsidR="004D51AC" w:rsidRDefault="004D51AC">
      <w:pPr>
        <w:pStyle w:val="NormalWeb"/>
        <w:shd w:val="clear" w:color="auto" w:fill="FFFFFF"/>
        <w:spacing w:before="0" w:after="0"/>
        <w:jc w:val="both"/>
        <w:rPr>
          <w:rStyle w:val="NoneA"/>
          <w:b/>
          <w:bCs/>
          <w:color w:val="000001"/>
          <w:sz w:val="22"/>
          <w:szCs w:val="22"/>
          <w:u w:val="single" w:color="000001"/>
        </w:rPr>
      </w:pPr>
    </w:p>
    <w:p w14:paraId="23E0F976" w14:textId="7A6DEFC5" w:rsidR="00CA5461" w:rsidRDefault="001F777A">
      <w:pPr>
        <w:pStyle w:val="NormalWeb"/>
        <w:shd w:val="clear" w:color="auto" w:fill="FFFFFF"/>
        <w:spacing w:before="0" w:after="0"/>
        <w:jc w:val="both"/>
        <w:rPr>
          <w:rStyle w:val="NoneA"/>
          <w:b/>
          <w:bCs/>
          <w:color w:val="000001"/>
          <w:sz w:val="22"/>
          <w:szCs w:val="22"/>
          <w:u w:val="single" w:color="000001"/>
        </w:rPr>
      </w:pPr>
      <w:r>
        <w:rPr>
          <w:rStyle w:val="NoneA"/>
          <w:b/>
          <w:bCs/>
          <w:color w:val="000001"/>
          <w:sz w:val="22"/>
          <w:szCs w:val="22"/>
          <w:u w:val="single" w:color="000001"/>
        </w:rPr>
        <w:t>Composition du jury</w:t>
      </w:r>
    </w:p>
    <w:p w14:paraId="1C5E1012" w14:textId="77777777" w:rsidR="00AE20F7" w:rsidRDefault="00AE20F7">
      <w:pPr>
        <w:pStyle w:val="NormalWeb"/>
        <w:shd w:val="clear" w:color="auto" w:fill="FFFFFF"/>
        <w:spacing w:before="0" w:after="0"/>
        <w:jc w:val="both"/>
        <w:rPr>
          <w:rStyle w:val="NoneA"/>
          <w:rFonts w:eastAsia="Arial"/>
          <w:b/>
          <w:bCs/>
          <w:color w:val="000001"/>
          <w:sz w:val="22"/>
          <w:szCs w:val="22"/>
          <w:u w:val="single" w:color="000001"/>
        </w:rPr>
      </w:pPr>
    </w:p>
    <w:p w14:paraId="23E0F977" w14:textId="7987B422" w:rsidR="00CA5461" w:rsidRDefault="001F777A">
      <w:pPr>
        <w:pStyle w:val="NormalWeb"/>
        <w:shd w:val="clear" w:color="auto" w:fill="FFFFFF"/>
        <w:spacing w:before="0" w:after="120"/>
        <w:jc w:val="both"/>
        <w:rPr>
          <w:rStyle w:val="NoneA"/>
          <w:bCs/>
          <w:color w:val="000001"/>
          <w:sz w:val="22"/>
          <w:szCs w:val="22"/>
          <w:u w:color="000001"/>
        </w:rPr>
      </w:pPr>
      <w:r>
        <w:rPr>
          <w:rStyle w:val="NoneA"/>
          <w:bCs/>
          <w:color w:val="000001"/>
          <w:sz w:val="22"/>
          <w:szCs w:val="22"/>
          <w:u w:color="000001"/>
        </w:rPr>
        <w:t xml:space="preserve">Le président de l’AFH en fonction, un président d’Honneur, un salarié de l’AFH, un membre du bureau, un membre du GT ABC. Si un membre du GT ABC souhaite postuler, ce ne sera pas lui qui fera partie du jury. </w:t>
      </w:r>
    </w:p>
    <w:p w14:paraId="6616792E" w14:textId="0733CB3B" w:rsidR="00115A34" w:rsidRDefault="00115A34">
      <w:pPr>
        <w:pStyle w:val="NormalWeb"/>
        <w:shd w:val="clear" w:color="auto" w:fill="FFFFFF"/>
        <w:spacing w:before="0" w:after="120"/>
        <w:jc w:val="both"/>
        <w:rPr>
          <w:rStyle w:val="NoneA"/>
          <w:bCs/>
          <w:color w:val="000001"/>
          <w:sz w:val="22"/>
          <w:szCs w:val="22"/>
          <w:u w:color="000001"/>
        </w:rPr>
      </w:pPr>
    </w:p>
    <w:p w14:paraId="69085106" w14:textId="57D7EA0D" w:rsidR="00115A34" w:rsidRPr="005F304B" w:rsidRDefault="00115A34" w:rsidP="00D4523C">
      <w:pPr>
        <w:pBdr>
          <w:top w:val="nil"/>
          <w:left w:val="nil"/>
          <w:bottom w:val="nil"/>
          <w:right w:val="nil"/>
          <w:between w:val="nil"/>
          <w:bar w:val="nil"/>
        </w:pBdr>
        <w:shd w:val="clear" w:color="auto" w:fill="FFFFFF"/>
        <w:spacing w:line="288" w:lineRule="auto"/>
        <w:jc w:val="both"/>
        <w:rPr>
          <w:rStyle w:val="NoneA"/>
          <w:b/>
          <w:color w:val="000001"/>
          <w:sz w:val="22"/>
          <w:szCs w:val="22"/>
          <w:u w:val="single" w:color="000001"/>
        </w:rPr>
      </w:pPr>
      <w:r w:rsidRPr="00772C2F">
        <w:rPr>
          <w:rStyle w:val="NoneA"/>
          <w:bCs/>
          <w:color w:val="000001"/>
          <w:sz w:val="22"/>
          <w:szCs w:val="22"/>
          <w:u w:color="000001"/>
        </w:rPr>
        <w:t xml:space="preserve">Le bulletin de nomination est à renvoyer avant </w:t>
      </w:r>
      <w:r w:rsidRPr="00772C2F">
        <w:rPr>
          <w:rStyle w:val="NoneA"/>
          <w:b/>
          <w:color w:val="000001"/>
          <w:sz w:val="22"/>
          <w:szCs w:val="22"/>
          <w:u w:val="single" w:color="000001"/>
        </w:rPr>
        <w:t xml:space="preserve">le </w:t>
      </w:r>
      <w:r w:rsidR="00C71B39">
        <w:rPr>
          <w:rStyle w:val="NoneA"/>
          <w:b/>
          <w:color w:val="000001"/>
          <w:sz w:val="22"/>
          <w:szCs w:val="22"/>
          <w:u w:val="single" w:color="000001"/>
        </w:rPr>
        <w:t>jeudi 1 juin</w:t>
      </w:r>
      <w:r w:rsidR="00631B7D">
        <w:rPr>
          <w:rStyle w:val="NoneA"/>
          <w:b/>
          <w:color w:val="000001"/>
          <w:sz w:val="22"/>
          <w:szCs w:val="22"/>
          <w:u w:val="single" w:color="000001"/>
        </w:rPr>
        <w:t xml:space="preserve"> </w:t>
      </w:r>
      <w:r w:rsidR="007D3F70">
        <w:rPr>
          <w:rStyle w:val="NoneA"/>
          <w:b/>
          <w:color w:val="000001"/>
          <w:sz w:val="22"/>
          <w:szCs w:val="22"/>
          <w:u w:val="single" w:color="000001"/>
        </w:rPr>
        <w:t>à</w:t>
      </w:r>
      <w:r w:rsidR="00772C2F" w:rsidRPr="00772C2F">
        <w:rPr>
          <w:rStyle w:val="NoneA"/>
          <w:b/>
          <w:color w:val="000001"/>
          <w:sz w:val="22"/>
          <w:szCs w:val="22"/>
          <w:u w:val="single" w:color="000001"/>
        </w:rPr>
        <w:t xml:space="preserve"> minuit</w:t>
      </w:r>
      <w:r w:rsidR="00772C2F">
        <w:rPr>
          <w:rStyle w:val="NoneA"/>
          <w:color w:val="000001"/>
          <w:sz w:val="22"/>
          <w:szCs w:val="22"/>
          <w:u w:color="000001"/>
        </w:rPr>
        <w:t xml:space="preserve"> </w:t>
      </w:r>
      <w:r w:rsidR="00D4523C" w:rsidRPr="00772C2F">
        <w:rPr>
          <w:rStyle w:val="NoneA"/>
          <w:bCs/>
          <w:color w:val="000001"/>
          <w:sz w:val="22"/>
          <w:szCs w:val="22"/>
          <w:u w:color="000001"/>
        </w:rPr>
        <w:t xml:space="preserve">par </w:t>
      </w:r>
      <w:r w:rsidRPr="00772C2F">
        <w:rPr>
          <w:rStyle w:val="NoneA"/>
          <w:bCs/>
          <w:color w:val="000001"/>
          <w:sz w:val="22"/>
          <w:szCs w:val="22"/>
          <w:u w:color="000001"/>
        </w:rPr>
        <w:t>mail à</w:t>
      </w:r>
      <w:r w:rsidRPr="00772C2F">
        <w:rPr>
          <w:rStyle w:val="NoneA"/>
          <w:color w:val="000001"/>
          <w:sz w:val="22"/>
          <w:szCs w:val="22"/>
          <w:u w:color="000001"/>
        </w:rPr>
        <w:t xml:space="preserve"> </w:t>
      </w:r>
      <w:hyperlink r:id="rId10" w:history="1">
        <w:r w:rsidR="00D35D60" w:rsidRPr="0086127E">
          <w:rPr>
            <w:rStyle w:val="Lienhypertexte"/>
            <w:bCs/>
            <w:sz w:val="22"/>
            <w:szCs w:val="22"/>
          </w:rPr>
          <w:t>sarah.bismuth@afh.asso.fr</w:t>
        </w:r>
      </w:hyperlink>
      <w:r w:rsidR="00D35D60">
        <w:rPr>
          <w:rStyle w:val="NoneA"/>
          <w:bCs/>
          <w:color w:val="4F81BD" w:themeColor="accent1"/>
          <w:sz w:val="22"/>
          <w:szCs w:val="22"/>
          <w:u w:color="000001"/>
        </w:rPr>
        <w:t xml:space="preserve">. </w:t>
      </w:r>
    </w:p>
    <w:sectPr w:rsidR="00115A34" w:rsidRPr="005F304B">
      <w:headerReference w:type="default" r:id="rId11"/>
      <w:footerReference w:type="default" r:id="rId12"/>
      <w:pgSz w:w="11906" w:h="16838"/>
      <w:pgMar w:top="1417" w:right="849" w:bottom="1417" w:left="1276"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0207" w14:textId="77777777" w:rsidR="00FD7F60" w:rsidRDefault="00FD7F60">
      <w:r>
        <w:separator/>
      </w:r>
    </w:p>
  </w:endnote>
  <w:endnote w:type="continuationSeparator" w:id="0">
    <w:p w14:paraId="0E9BAFA6" w14:textId="77777777" w:rsidR="00FD7F60" w:rsidRDefault="00FD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979" w14:textId="0E6AB4FC" w:rsidR="00CA5461" w:rsidRDefault="00B8139F">
    <w:pPr>
      <w:pStyle w:val="Pieddepage"/>
    </w:pPr>
    <w:r>
      <w:rPr>
        <w:noProof/>
        <w:lang w:eastAsia="fr-FR"/>
      </w:rPr>
      <w:drawing>
        <wp:anchor distT="0" distB="0" distL="114300" distR="114300" simplePos="0" relativeHeight="251659264" behindDoc="1" locked="0" layoutInCell="1" allowOverlap="1" wp14:anchorId="2EADD362" wp14:editId="1EC36080">
          <wp:simplePos x="0" y="0"/>
          <wp:positionH relativeFrom="page">
            <wp:align>center</wp:align>
          </wp:positionH>
          <wp:positionV relativeFrom="paragraph">
            <wp:posOffset>-209550</wp:posOffset>
          </wp:positionV>
          <wp:extent cx="6340929" cy="763905"/>
          <wp:effectExtent l="0" t="0" r="3175" b="0"/>
          <wp:wrapNone/>
          <wp:docPr id="21" name="Image 21"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lettr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40929" cy="763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ACD1" w14:textId="77777777" w:rsidR="00FD7F60" w:rsidRDefault="00FD7F60">
      <w:r>
        <w:separator/>
      </w:r>
    </w:p>
  </w:footnote>
  <w:footnote w:type="continuationSeparator" w:id="0">
    <w:p w14:paraId="55201C22" w14:textId="77777777" w:rsidR="00FD7F60" w:rsidRDefault="00FD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978" w14:textId="11469C6D" w:rsidR="00CA5461" w:rsidRDefault="00834472">
    <w:pPr>
      <w:pStyle w:val="En-tte"/>
    </w:pPr>
    <w:r>
      <w:rPr>
        <w:noProof/>
        <w:lang w:eastAsia="fr-FR"/>
      </w:rPr>
      <w:drawing>
        <wp:anchor distT="0" distB="0" distL="114300" distR="114300" simplePos="0" relativeHeight="251661312" behindDoc="1" locked="0" layoutInCell="1" allowOverlap="1" wp14:anchorId="5CEBAA6F" wp14:editId="2B131084">
          <wp:simplePos x="0" y="0"/>
          <wp:positionH relativeFrom="page">
            <wp:posOffset>479144</wp:posOffset>
          </wp:positionH>
          <wp:positionV relativeFrom="paragraph">
            <wp:posOffset>-381635</wp:posOffset>
          </wp:positionV>
          <wp:extent cx="6462445" cy="927793"/>
          <wp:effectExtent l="0" t="0" r="1905" b="0"/>
          <wp:wrapNone/>
          <wp:docPr id="20" name="Image 20"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lettre&#10;&#10;Description générée automatiquement"/>
                  <pic:cNvPicPr/>
                </pic:nvPicPr>
                <pic:blipFill>
                  <a:blip r:embed="rId1">
                    <a:extLst>
                      <a:ext uri="{28A0092B-C50C-407E-A947-70E740481C1C}">
                        <a14:useLocalDpi xmlns:a14="http://schemas.microsoft.com/office/drawing/2010/main" val="0"/>
                      </a:ext>
                    </a:extLst>
                  </a:blip>
                  <a:srcRect t="3519" b="3519"/>
                  <a:stretch>
                    <a:fillRect/>
                  </a:stretch>
                </pic:blipFill>
                <pic:spPr bwMode="auto">
                  <a:xfrm>
                    <a:off x="0" y="0"/>
                    <a:ext cx="6462445" cy="927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61"/>
    <w:rsid w:val="00010849"/>
    <w:rsid w:val="00115A34"/>
    <w:rsid w:val="001F777A"/>
    <w:rsid w:val="00233C26"/>
    <w:rsid w:val="00315C79"/>
    <w:rsid w:val="00407950"/>
    <w:rsid w:val="004648BE"/>
    <w:rsid w:val="004C119F"/>
    <w:rsid w:val="004D2439"/>
    <w:rsid w:val="004D51AC"/>
    <w:rsid w:val="005D2240"/>
    <w:rsid w:val="005E038F"/>
    <w:rsid w:val="005E6E89"/>
    <w:rsid w:val="005F304B"/>
    <w:rsid w:val="00631B7D"/>
    <w:rsid w:val="00675020"/>
    <w:rsid w:val="00772C2F"/>
    <w:rsid w:val="007D3F70"/>
    <w:rsid w:val="00834472"/>
    <w:rsid w:val="00976A4B"/>
    <w:rsid w:val="009E713A"/>
    <w:rsid w:val="00AE20F7"/>
    <w:rsid w:val="00B8139F"/>
    <w:rsid w:val="00BE5001"/>
    <w:rsid w:val="00BF0ABF"/>
    <w:rsid w:val="00C71B39"/>
    <w:rsid w:val="00CA5461"/>
    <w:rsid w:val="00CE4ED2"/>
    <w:rsid w:val="00D35D60"/>
    <w:rsid w:val="00D4523C"/>
    <w:rsid w:val="00DB20B7"/>
    <w:rsid w:val="00E913C5"/>
    <w:rsid w:val="00EA5F0C"/>
    <w:rsid w:val="00F71048"/>
    <w:rsid w:val="00FD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F957"/>
  <w15:docId w15:val="{ADB7A836-3F2A-41C4-936E-A55FE50B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27D"/>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2727D"/>
  </w:style>
  <w:style w:type="character" w:customStyle="1" w:styleId="PieddepageCar">
    <w:name w:val="Pied de page Car"/>
    <w:basedOn w:val="Policepardfaut"/>
    <w:link w:val="Pieddepage"/>
    <w:uiPriority w:val="99"/>
    <w:qFormat/>
    <w:rsid w:val="00D2727D"/>
  </w:style>
  <w:style w:type="character" w:customStyle="1" w:styleId="TextedebullesCar">
    <w:name w:val="Texte de bulles Car"/>
    <w:basedOn w:val="Policepardfaut"/>
    <w:link w:val="Textedebulles"/>
    <w:uiPriority w:val="99"/>
    <w:semiHidden/>
    <w:qFormat/>
    <w:rsid w:val="00D2727D"/>
    <w:rPr>
      <w:rFonts w:ascii="Tahoma" w:hAnsi="Tahoma" w:cs="Tahoma"/>
      <w:sz w:val="16"/>
      <w:szCs w:val="16"/>
    </w:rPr>
  </w:style>
  <w:style w:type="character" w:customStyle="1" w:styleId="LienInternet">
    <w:name w:val="Lien Internet"/>
    <w:rsid w:val="00967929"/>
    <w:rPr>
      <w:u w:val="single"/>
    </w:rPr>
  </w:style>
  <w:style w:type="character" w:customStyle="1" w:styleId="NoneA">
    <w:name w:val="None A"/>
    <w:qFormat/>
    <w:rsid w:val="00967929"/>
    <w:rPr>
      <w:lang w:val="fr-FR"/>
    </w:rPr>
  </w:style>
  <w:style w:type="character" w:customStyle="1" w:styleId="Hyperlink1">
    <w:name w:val="Hyperlink.1"/>
    <w:basedOn w:val="NoneA"/>
    <w:qFormat/>
    <w:rsid w:val="00967929"/>
    <w:rPr>
      <w:rFonts w:ascii="Arial" w:eastAsia="Arial" w:hAnsi="Arial" w:cs="Arial"/>
      <w:color w:val="000000"/>
      <w:sz w:val="20"/>
      <w:szCs w:val="20"/>
      <w:u w:val="none" w:color="000000"/>
      <w:lang w:val="fr-FR"/>
    </w:rPr>
  </w:style>
  <w:style w:type="character" w:styleId="Marquedecommentaire">
    <w:name w:val="annotation reference"/>
    <w:basedOn w:val="Policepardfaut"/>
    <w:uiPriority w:val="99"/>
    <w:semiHidden/>
    <w:unhideWhenUsed/>
    <w:qFormat/>
    <w:rsid w:val="007D18FB"/>
    <w:rPr>
      <w:sz w:val="18"/>
      <w:szCs w:val="18"/>
    </w:rPr>
  </w:style>
  <w:style w:type="character" w:customStyle="1" w:styleId="CommentaireCar">
    <w:name w:val="Commentaire Car"/>
    <w:basedOn w:val="Policepardfaut"/>
    <w:link w:val="Commentaire"/>
    <w:uiPriority w:val="99"/>
    <w:semiHidden/>
    <w:qFormat/>
    <w:rsid w:val="007D18FB"/>
    <w:rPr>
      <w:rFonts w:ascii="Times New Roman" w:eastAsia="Times New Roman" w:hAnsi="Times New Roman" w:cs="Times New Roman"/>
      <w:sz w:val="24"/>
      <w:szCs w:val="24"/>
      <w:lang w:eastAsia="fr-FR"/>
    </w:rPr>
  </w:style>
  <w:style w:type="character" w:customStyle="1" w:styleId="ObjetducommentaireCar">
    <w:name w:val="Objet du commentaire Car"/>
    <w:basedOn w:val="CommentaireCar"/>
    <w:link w:val="Objetducommentaire"/>
    <w:uiPriority w:val="99"/>
    <w:semiHidden/>
    <w:qFormat/>
    <w:rsid w:val="007D18FB"/>
    <w:rPr>
      <w:rFonts w:ascii="Times New Roman" w:eastAsia="Times New Roman" w:hAnsi="Times New Roman" w:cs="Times New Roman"/>
      <w:b/>
      <w:bCs/>
      <w:sz w:val="20"/>
      <w:szCs w:val="20"/>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D2727D"/>
    <w:pPr>
      <w:tabs>
        <w:tab w:val="center" w:pos="4536"/>
        <w:tab w:val="right" w:pos="9072"/>
      </w:tabs>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D2727D"/>
    <w:pPr>
      <w:tabs>
        <w:tab w:val="center" w:pos="4536"/>
        <w:tab w:val="right" w:pos="9072"/>
      </w:tabs>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qFormat/>
    <w:rsid w:val="00D2727D"/>
    <w:rPr>
      <w:rFonts w:ascii="Tahoma" w:eastAsiaTheme="minorHAnsi" w:hAnsi="Tahoma" w:cs="Tahoma"/>
      <w:sz w:val="16"/>
      <w:szCs w:val="16"/>
      <w:lang w:eastAsia="en-US"/>
    </w:rPr>
  </w:style>
  <w:style w:type="paragraph" w:styleId="NormalWeb">
    <w:name w:val="Normal (Web)"/>
    <w:qFormat/>
    <w:rsid w:val="00967929"/>
    <w:pPr>
      <w:spacing w:before="100" w:after="100"/>
    </w:pPr>
    <w:rPr>
      <w:rFonts w:ascii="Times New Roman" w:eastAsia="Times New Roman" w:hAnsi="Times New Roman" w:cs="Times New Roman"/>
      <w:color w:val="000000"/>
      <w:sz w:val="24"/>
      <w:szCs w:val="24"/>
      <w:u w:color="000000"/>
      <w:lang w:eastAsia="fr-FR"/>
    </w:rPr>
  </w:style>
  <w:style w:type="paragraph" w:styleId="Commentaire">
    <w:name w:val="annotation text"/>
    <w:basedOn w:val="Normal"/>
    <w:link w:val="CommentaireCar"/>
    <w:uiPriority w:val="99"/>
    <w:semiHidden/>
    <w:unhideWhenUsed/>
    <w:qFormat/>
    <w:rsid w:val="007D18FB"/>
  </w:style>
  <w:style w:type="paragraph" w:styleId="Objetducommentaire">
    <w:name w:val="annotation subject"/>
    <w:basedOn w:val="Commentaire"/>
    <w:link w:val="ObjetducommentaireCar"/>
    <w:uiPriority w:val="99"/>
    <w:semiHidden/>
    <w:unhideWhenUsed/>
    <w:qFormat/>
    <w:rsid w:val="007D18FB"/>
    <w:rPr>
      <w:b/>
      <w:bCs/>
      <w:sz w:val="20"/>
      <w:szCs w:val="20"/>
    </w:rPr>
  </w:style>
  <w:style w:type="paragraph" w:styleId="Rvision">
    <w:name w:val="Revision"/>
    <w:hidden/>
    <w:uiPriority w:val="99"/>
    <w:semiHidden/>
    <w:rsid w:val="00010849"/>
    <w:rPr>
      <w:rFonts w:ascii="Times New Roman" w:eastAsia="Times New Roman" w:hAnsi="Times New Roman" w:cs="Times New Roman"/>
      <w:sz w:val="24"/>
      <w:szCs w:val="24"/>
      <w:lang w:eastAsia="fr-FR"/>
    </w:rPr>
  </w:style>
  <w:style w:type="character" w:styleId="Lienhypertexte">
    <w:name w:val="Hyperlink"/>
    <w:basedOn w:val="Policepardfaut"/>
    <w:unhideWhenUsed/>
    <w:rsid w:val="00D35D60"/>
    <w:rPr>
      <w:color w:val="0000FF" w:themeColor="hyperlink"/>
      <w:u w:val="single"/>
    </w:rPr>
  </w:style>
  <w:style w:type="character" w:styleId="Mentionnonrsolue">
    <w:name w:val="Unresolved Mention"/>
    <w:basedOn w:val="Policepardfaut"/>
    <w:uiPriority w:val="99"/>
    <w:rsid w:val="00D3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bismuth@afh.asso.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DEAB8F8D42B41AE24CDBA1261883C" ma:contentTypeVersion="9" ma:contentTypeDescription="Crée un document." ma:contentTypeScope="" ma:versionID="071021666c07a6847a4678baead6a04f">
  <xsd:schema xmlns:xsd="http://www.w3.org/2001/XMLSchema" xmlns:xs="http://www.w3.org/2001/XMLSchema" xmlns:p="http://schemas.microsoft.com/office/2006/metadata/properties" xmlns:ns2="5cf12c52-e361-46c2-b918-2e4d5734fca4" targetNamespace="http://schemas.microsoft.com/office/2006/metadata/properties" ma:root="true" ma:fieldsID="d6ea10cd480e91746535075c6cffa652" ns2:_="">
    <xsd:import namespace="5cf12c52-e361-46c2-b918-2e4d5734f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2c52-e361-46c2-b918-2e4d5734f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7373-11C6-45D8-89E5-8E0ECB2C6E74}">
  <ds:schemaRefs>
    <ds:schemaRef ds:uri="http://schemas.microsoft.com/sharepoint/v3/contenttype/forms"/>
  </ds:schemaRefs>
</ds:datastoreItem>
</file>

<file path=customXml/itemProps2.xml><?xml version="1.0" encoding="utf-8"?>
<ds:datastoreItem xmlns:ds="http://schemas.openxmlformats.org/officeDocument/2006/customXml" ds:itemID="{B1143D01-9CA6-4621-8BF5-2C46A3B380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BC50-BB53-476D-B16C-2B242AE95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2c52-e361-46c2-b918-2e4d5734f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D2B99-8DA6-4FC8-AEAF-B99CEE1F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COTTA</dc:creator>
  <dc:description/>
  <cp:lastModifiedBy>Sarah Bismuth</cp:lastModifiedBy>
  <cp:revision>31</cp:revision>
  <dcterms:created xsi:type="dcterms:W3CDTF">2020-01-21T14:08:00Z</dcterms:created>
  <dcterms:modified xsi:type="dcterms:W3CDTF">2023-03-30T13:53:00Z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0x01010083EDEAB8F8D42B41AE24CDBA1261883C</vt:lpwstr>
  </property>
  <property fmtid="{D5CDD505-2E9C-101B-9397-08002B2CF9AE}" pid="10" name="Order">
    <vt:r8>4900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